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372F5" w14:textId="24C01968" w:rsidR="00405623" w:rsidRPr="0039520E" w:rsidRDefault="00AE303F" w:rsidP="00E61FBE">
      <w:pPr>
        <w:pStyle w:val="ListParagraph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9520E">
        <w:rPr>
          <w:rFonts w:asciiTheme="minorHAnsi" w:hAnsiTheme="minorHAnsi" w:cstheme="minorHAnsi"/>
          <w:b/>
          <w:sz w:val="22"/>
          <w:szCs w:val="22"/>
        </w:rPr>
        <w:t>Project Labor Agreement</w:t>
      </w:r>
    </w:p>
    <w:p w14:paraId="7DD1C0BF" w14:textId="0B39F69F" w:rsidR="00AE303F" w:rsidRPr="0039520E" w:rsidRDefault="00AE303F" w:rsidP="00E61FBE">
      <w:pPr>
        <w:pStyle w:val="ListParagraph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9520E">
        <w:rPr>
          <w:rFonts w:asciiTheme="minorHAnsi" w:hAnsiTheme="minorHAnsi" w:cstheme="minorHAnsi"/>
          <w:b/>
          <w:sz w:val="22"/>
          <w:szCs w:val="22"/>
        </w:rPr>
        <w:t>Benefit Analysis</w:t>
      </w:r>
    </w:p>
    <w:p w14:paraId="620DF260" w14:textId="77777777" w:rsidR="00405623" w:rsidRPr="0039520E" w:rsidRDefault="00405623" w:rsidP="00E61FBE">
      <w:pPr>
        <w:pStyle w:val="ListParagraph"/>
        <w:ind w:left="0"/>
        <w:jc w:val="center"/>
        <w:rPr>
          <w:rFonts w:asciiTheme="minorHAnsi" w:hAnsiTheme="minorHAnsi" w:cstheme="minorHAnsi"/>
          <w:b/>
          <w:i/>
          <w:color w:val="FF0000"/>
          <w:sz w:val="22"/>
          <w:szCs w:val="22"/>
        </w:rPr>
      </w:pPr>
    </w:p>
    <w:p w14:paraId="4C1830C1" w14:textId="50F9620B" w:rsidR="00C30F9D" w:rsidRPr="0039520E" w:rsidRDefault="00C30F9D" w:rsidP="00E61FBE">
      <w:pPr>
        <w:pStyle w:val="ListParagraph"/>
        <w:ind w:left="0"/>
        <w:jc w:val="center"/>
        <w:rPr>
          <w:rFonts w:asciiTheme="minorHAnsi" w:hAnsiTheme="minorHAnsi" w:cstheme="minorHAnsi"/>
          <w:b/>
          <w:iCs/>
          <w:color w:val="FF0000"/>
          <w:sz w:val="22"/>
          <w:szCs w:val="22"/>
        </w:rPr>
      </w:pPr>
      <w:r w:rsidRPr="0039520E">
        <w:rPr>
          <w:rFonts w:asciiTheme="minorHAnsi" w:hAnsiTheme="minorHAnsi" w:cstheme="minorHAnsi"/>
          <w:b/>
          <w:iCs/>
          <w:color w:val="FF0000"/>
          <w:sz w:val="22"/>
          <w:szCs w:val="22"/>
        </w:rPr>
        <w:t xml:space="preserve">This sample </w:t>
      </w:r>
      <w:r w:rsidR="00AE303F" w:rsidRPr="0039520E">
        <w:rPr>
          <w:rFonts w:asciiTheme="minorHAnsi" w:hAnsiTheme="minorHAnsi" w:cstheme="minorHAnsi"/>
          <w:b/>
          <w:iCs/>
          <w:color w:val="FF0000"/>
          <w:sz w:val="22"/>
          <w:szCs w:val="22"/>
        </w:rPr>
        <w:t>memorandum</w:t>
      </w:r>
      <w:r w:rsidRPr="0039520E">
        <w:rPr>
          <w:rFonts w:asciiTheme="minorHAnsi" w:hAnsiTheme="minorHAnsi" w:cstheme="minorHAnsi"/>
          <w:b/>
          <w:iCs/>
          <w:color w:val="FF0000"/>
          <w:sz w:val="22"/>
          <w:szCs w:val="22"/>
        </w:rPr>
        <w:t xml:space="preserve"> is provided for </w:t>
      </w:r>
      <w:r w:rsidR="00372F32">
        <w:rPr>
          <w:rFonts w:asciiTheme="minorHAnsi" w:hAnsiTheme="minorHAnsi" w:cstheme="minorHAnsi"/>
          <w:b/>
          <w:iCs/>
          <w:color w:val="FF0000"/>
          <w:sz w:val="22"/>
          <w:szCs w:val="22"/>
        </w:rPr>
        <w:t>campus</w:t>
      </w:r>
      <w:r w:rsidRPr="0039520E">
        <w:rPr>
          <w:rFonts w:asciiTheme="minorHAnsi" w:hAnsiTheme="minorHAnsi" w:cstheme="minorHAnsi"/>
          <w:b/>
          <w:iCs/>
          <w:color w:val="FF0000"/>
          <w:sz w:val="22"/>
          <w:szCs w:val="22"/>
        </w:rPr>
        <w:t xml:space="preserve"> adaptation and use.</w:t>
      </w:r>
    </w:p>
    <w:p w14:paraId="390F35E3" w14:textId="77777777" w:rsidR="004D09FC" w:rsidRPr="00736DEE" w:rsidRDefault="004D09FC" w:rsidP="00E46CD7">
      <w:pPr>
        <w:pStyle w:val="ListParagraph"/>
        <w:ind w:left="0"/>
        <w:rPr>
          <w:rFonts w:asciiTheme="minorHAnsi" w:hAnsiTheme="minorHAnsi" w:cstheme="minorHAnsi"/>
          <w:b/>
          <w:sz w:val="22"/>
          <w:szCs w:val="22"/>
        </w:rPr>
      </w:pPr>
    </w:p>
    <w:p w14:paraId="6793C4F0" w14:textId="040B35E7" w:rsidR="00AE303F" w:rsidRPr="00736DEE" w:rsidRDefault="00AE303F" w:rsidP="00E46CD7">
      <w:pPr>
        <w:pStyle w:val="ListParagraph"/>
        <w:ind w:left="0"/>
        <w:rPr>
          <w:rFonts w:asciiTheme="minorHAnsi" w:hAnsiTheme="minorHAnsi" w:cstheme="minorHAnsi"/>
          <w:sz w:val="22"/>
          <w:szCs w:val="22"/>
        </w:rPr>
      </w:pPr>
      <w:r w:rsidRPr="00736DEE">
        <w:rPr>
          <w:rFonts w:asciiTheme="minorHAnsi" w:hAnsiTheme="minorHAnsi" w:cstheme="minorHAnsi"/>
          <w:b/>
          <w:sz w:val="22"/>
          <w:szCs w:val="22"/>
        </w:rPr>
        <w:t xml:space="preserve">To: </w:t>
      </w:r>
      <w:r w:rsidRPr="00736DEE">
        <w:rPr>
          <w:rFonts w:asciiTheme="minorHAnsi" w:hAnsiTheme="minorHAnsi" w:cstheme="minorHAnsi"/>
          <w:b/>
          <w:sz w:val="22"/>
          <w:szCs w:val="22"/>
        </w:rPr>
        <w:tab/>
      </w:r>
      <w:r w:rsidRPr="00736DEE">
        <w:rPr>
          <w:rFonts w:asciiTheme="minorHAnsi" w:hAnsiTheme="minorHAnsi" w:cstheme="minorHAnsi"/>
          <w:b/>
          <w:sz w:val="22"/>
          <w:szCs w:val="22"/>
        </w:rPr>
        <w:tab/>
      </w:r>
      <w:r w:rsidRPr="00736DEE">
        <w:rPr>
          <w:rFonts w:asciiTheme="minorHAnsi" w:hAnsiTheme="minorHAnsi" w:cstheme="minorHAnsi"/>
          <w:sz w:val="22"/>
          <w:szCs w:val="22"/>
        </w:rPr>
        <w:t>(insert)</w:t>
      </w:r>
    </w:p>
    <w:p w14:paraId="7C549FFC" w14:textId="6B7E6856" w:rsidR="00AE303F" w:rsidRPr="00736DEE" w:rsidRDefault="00AE303F" w:rsidP="00E46CD7">
      <w:pPr>
        <w:pStyle w:val="ListParagraph"/>
        <w:ind w:left="0"/>
        <w:rPr>
          <w:rFonts w:asciiTheme="minorHAnsi" w:hAnsiTheme="minorHAnsi" w:cstheme="minorHAnsi"/>
          <w:sz w:val="22"/>
          <w:szCs w:val="22"/>
        </w:rPr>
      </w:pPr>
      <w:r w:rsidRPr="00736DEE">
        <w:rPr>
          <w:rFonts w:asciiTheme="minorHAnsi" w:hAnsiTheme="minorHAnsi" w:cstheme="minorHAnsi"/>
          <w:b/>
          <w:sz w:val="22"/>
          <w:szCs w:val="22"/>
        </w:rPr>
        <w:t xml:space="preserve">From: </w:t>
      </w:r>
      <w:r w:rsidRPr="00736DEE">
        <w:rPr>
          <w:rFonts w:asciiTheme="minorHAnsi" w:hAnsiTheme="minorHAnsi" w:cstheme="minorHAnsi"/>
          <w:b/>
          <w:sz w:val="22"/>
          <w:szCs w:val="22"/>
        </w:rPr>
        <w:tab/>
      </w:r>
      <w:r w:rsidRPr="00736DEE">
        <w:rPr>
          <w:rFonts w:asciiTheme="minorHAnsi" w:hAnsiTheme="minorHAnsi" w:cstheme="minorHAnsi"/>
          <w:b/>
          <w:sz w:val="22"/>
          <w:szCs w:val="22"/>
        </w:rPr>
        <w:tab/>
      </w:r>
      <w:r w:rsidRPr="00736DEE">
        <w:rPr>
          <w:rFonts w:asciiTheme="minorHAnsi" w:hAnsiTheme="minorHAnsi" w:cstheme="minorHAnsi"/>
          <w:sz w:val="22"/>
          <w:szCs w:val="22"/>
        </w:rPr>
        <w:t>(insert)</w:t>
      </w:r>
    </w:p>
    <w:p w14:paraId="179314D1" w14:textId="563393EE" w:rsidR="00E46CD7" w:rsidRPr="00736DEE" w:rsidRDefault="00E46CD7" w:rsidP="00E46CD7">
      <w:pPr>
        <w:pStyle w:val="ListParagraph"/>
        <w:ind w:left="0"/>
        <w:rPr>
          <w:rFonts w:asciiTheme="minorHAnsi" w:hAnsiTheme="minorHAnsi" w:cstheme="minorHAnsi"/>
          <w:b/>
          <w:sz w:val="22"/>
          <w:szCs w:val="22"/>
        </w:rPr>
      </w:pPr>
      <w:r w:rsidRPr="00736DEE">
        <w:rPr>
          <w:rFonts w:asciiTheme="minorHAnsi" w:hAnsiTheme="minorHAnsi" w:cstheme="minorHAnsi"/>
          <w:b/>
          <w:sz w:val="22"/>
          <w:szCs w:val="22"/>
        </w:rPr>
        <w:t>Subject:</w:t>
      </w:r>
      <w:r w:rsidRPr="00736DEE">
        <w:rPr>
          <w:rFonts w:asciiTheme="minorHAnsi" w:hAnsiTheme="minorHAnsi" w:cstheme="minorHAnsi"/>
          <w:b/>
          <w:sz w:val="22"/>
          <w:szCs w:val="22"/>
        </w:rPr>
        <w:tab/>
      </w:r>
      <w:r w:rsidR="00702360" w:rsidRPr="00736DEE">
        <w:rPr>
          <w:rFonts w:asciiTheme="minorHAnsi" w:hAnsiTheme="minorHAnsi" w:cstheme="minorHAnsi"/>
          <w:sz w:val="22"/>
          <w:szCs w:val="22"/>
        </w:rPr>
        <w:t xml:space="preserve"> </w:t>
      </w:r>
      <w:r w:rsidR="00AE303F" w:rsidRPr="00736DEE">
        <w:rPr>
          <w:rFonts w:asciiTheme="minorHAnsi" w:hAnsiTheme="minorHAnsi" w:cstheme="minorHAnsi"/>
          <w:sz w:val="22"/>
          <w:szCs w:val="22"/>
        </w:rPr>
        <w:t xml:space="preserve">PLA Benefit Analysis </w:t>
      </w:r>
    </w:p>
    <w:p w14:paraId="0092571E" w14:textId="03D5B4E3" w:rsidR="00E46CD7" w:rsidRPr="00736DEE" w:rsidRDefault="00E46CD7" w:rsidP="00E46CD7">
      <w:pPr>
        <w:pStyle w:val="ListParagraph"/>
        <w:ind w:left="0"/>
        <w:rPr>
          <w:rFonts w:asciiTheme="minorHAnsi" w:hAnsiTheme="minorHAnsi" w:cstheme="minorHAnsi"/>
          <w:sz w:val="22"/>
          <w:szCs w:val="22"/>
        </w:rPr>
      </w:pPr>
      <w:r w:rsidRPr="00736DEE">
        <w:rPr>
          <w:rFonts w:asciiTheme="minorHAnsi" w:hAnsiTheme="minorHAnsi" w:cstheme="minorHAnsi"/>
          <w:b/>
          <w:sz w:val="22"/>
          <w:szCs w:val="22"/>
        </w:rPr>
        <w:t xml:space="preserve">Project </w:t>
      </w:r>
      <w:r w:rsidR="0039520E" w:rsidRPr="00736DEE">
        <w:rPr>
          <w:rFonts w:asciiTheme="minorHAnsi" w:hAnsiTheme="minorHAnsi" w:cstheme="minorHAnsi"/>
          <w:b/>
          <w:sz w:val="22"/>
          <w:szCs w:val="22"/>
        </w:rPr>
        <w:t>#:</w:t>
      </w:r>
      <w:r w:rsidR="00F13C18" w:rsidRPr="00736DEE">
        <w:rPr>
          <w:rFonts w:asciiTheme="minorHAnsi" w:hAnsiTheme="minorHAnsi" w:cstheme="minorHAnsi"/>
          <w:b/>
          <w:sz w:val="22"/>
          <w:szCs w:val="22"/>
        </w:rPr>
        <w:tab/>
      </w:r>
      <w:r w:rsidR="00F13C18" w:rsidRPr="00736DEE">
        <w:rPr>
          <w:rFonts w:asciiTheme="minorHAnsi" w:hAnsiTheme="minorHAnsi" w:cstheme="minorHAnsi"/>
          <w:sz w:val="22"/>
          <w:szCs w:val="22"/>
        </w:rPr>
        <w:t>(insert</w:t>
      </w:r>
      <w:r w:rsidR="0039520E" w:rsidRPr="00736DEE">
        <w:rPr>
          <w:rFonts w:asciiTheme="minorHAnsi" w:hAnsiTheme="minorHAnsi" w:cstheme="minorHAnsi"/>
          <w:sz w:val="22"/>
          <w:szCs w:val="22"/>
        </w:rPr>
        <w:t>)</w:t>
      </w:r>
    </w:p>
    <w:p w14:paraId="0924CE6D" w14:textId="38891A5E" w:rsidR="00E46CD7" w:rsidRPr="00736DEE" w:rsidRDefault="00E46CD7" w:rsidP="00E46CD7">
      <w:pPr>
        <w:pStyle w:val="ListParagraph"/>
        <w:ind w:left="0"/>
        <w:rPr>
          <w:rFonts w:asciiTheme="minorHAnsi" w:hAnsiTheme="minorHAnsi" w:cstheme="minorHAnsi"/>
          <w:b/>
          <w:sz w:val="22"/>
          <w:szCs w:val="22"/>
        </w:rPr>
      </w:pPr>
      <w:r w:rsidRPr="00736DEE">
        <w:rPr>
          <w:rFonts w:asciiTheme="minorHAnsi" w:hAnsiTheme="minorHAnsi" w:cstheme="minorHAnsi"/>
          <w:b/>
          <w:sz w:val="22"/>
          <w:szCs w:val="22"/>
        </w:rPr>
        <w:t>Project Title</w:t>
      </w:r>
      <w:r w:rsidR="0039520E" w:rsidRPr="00736DEE">
        <w:rPr>
          <w:rFonts w:asciiTheme="minorHAnsi" w:hAnsiTheme="minorHAnsi" w:cstheme="minorHAnsi"/>
          <w:b/>
          <w:sz w:val="22"/>
          <w:szCs w:val="22"/>
        </w:rPr>
        <w:t>:</w:t>
      </w:r>
      <w:r w:rsidRPr="00736DE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13C18" w:rsidRPr="00736DEE">
        <w:rPr>
          <w:rFonts w:asciiTheme="minorHAnsi" w:hAnsiTheme="minorHAnsi" w:cstheme="minorHAnsi"/>
          <w:b/>
          <w:sz w:val="22"/>
          <w:szCs w:val="22"/>
        </w:rPr>
        <w:tab/>
      </w:r>
      <w:r w:rsidR="00F13C18" w:rsidRPr="00736DEE">
        <w:rPr>
          <w:rFonts w:asciiTheme="minorHAnsi" w:hAnsiTheme="minorHAnsi" w:cstheme="minorHAnsi"/>
          <w:sz w:val="22"/>
          <w:szCs w:val="22"/>
        </w:rPr>
        <w:t>(insert</w:t>
      </w:r>
      <w:r w:rsidR="0039520E" w:rsidRPr="00736DEE">
        <w:rPr>
          <w:rFonts w:asciiTheme="minorHAnsi" w:hAnsiTheme="minorHAnsi" w:cstheme="minorHAnsi"/>
          <w:sz w:val="22"/>
          <w:szCs w:val="22"/>
        </w:rPr>
        <w:t>)</w:t>
      </w:r>
    </w:p>
    <w:p w14:paraId="640FEBBC" w14:textId="1D0F7B0D" w:rsidR="00455E34" w:rsidRPr="00736DEE" w:rsidRDefault="0039520E" w:rsidP="00455E34">
      <w:pPr>
        <w:rPr>
          <w:rFonts w:asciiTheme="minorHAnsi" w:hAnsiTheme="minorHAnsi" w:cstheme="minorHAnsi"/>
          <w:b/>
          <w:sz w:val="22"/>
          <w:szCs w:val="22"/>
        </w:rPr>
      </w:pPr>
      <w:r w:rsidRPr="00736DEE">
        <w:rPr>
          <w:rFonts w:asciiTheme="minorHAnsi" w:hAnsiTheme="minorHAnsi" w:cstheme="minorHAnsi"/>
          <w:b/>
          <w:sz w:val="22"/>
          <w:szCs w:val="22"/>
        </w:rPr>
        <w:t>Campus:</w:t>
      </w:r>
      <w:r w:rsidR="00455E34" w:rsidRPr="00736DE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455E34" w:rsidRPr="00736DEE">
        <w:rPr>
          <w:rFonts w:asciiTheme="minorHAnsi" w:hAnsiTheme="minorHAnsi" w:cstheme="minorHAnsi"/>
          <w:b/>
          <w:sz w:val="22"/>
          <w:szCs w:val="22"/>
        </w:rPr>
        <w:tab/>
      </w:r>
      <w:r w:rsidR="00455E34" w:rsidRPr="00736DEE">
        <w:rPr>
          <w:rFonts w:asciiTheme="minorHAnsi" w:hAnsiTheme="minorHAnsi" w:cstheme="minorHAnsi"/>
          <w:sz w:val="22"/>
          <w:szCs w:val="22"/>
        </w:rPr>
        <w:t>(insert</w:t>
      </w:r>
      <w:r w:rsidRPr="00736DEE">
        <w:rPr>
          <w:rFonts w:asciiTheme="minorHAnsi" w:hAnsiTheme="minorHAnsi" w:cstheme="minorHAnsi"/>
          <w:sz w:val="22"/>
          <w:szCs w:val="22"/>
        </w:rPr>
        <w:t>)</w:t>
      </w:r>
    </w:p>
    <w:p w14:paraId="51D38338" w14:textId="77777777" w:rsidR="00C30F9D" w:rsidRPr="0039520E" w:rsidRDefault="00C30F9D" w:rsidP="00E46CD7">
      <w:pPr>
        <w:pStyle w:val="ListParagraph"/>
        <w:ind w:left="0"/>
        <w:rPr>
          <w:rFonts w:asciiTheme="minorHAnsi" w:hAnsiTheme="minorHAnsi" w:cstheme="minorHAnsi"/>
          <w:sz w:val="22"/>
          <w:szCs w:val="22"/>
        </w:rPr>
      </w:pPr>
    </w:p>
    <w:p w14:paraId="7611571A" w14:textId="77777777" w:rsidR="00736DEE" w:rsidRDefault="0039520E" w:rsidP="00E46CD7">
      <w:pPr>
        <w:pStyle w:val="ListParagraph"/>
        <w:ind w:left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 Project Labor Agreement (PLA) Feasibility Study and Cost Analysis has been completed for the referenced project and is summarized as follows:</w:t>
      </w:r>
    </w:p>
    <w:p w14:paraId="3A5DDD80" w14:textId="5F4BB2A5" w:rsidR="00E46CD7" w:rsidRDefault="0039520E" w:rsidP="00E46CD7">
      <w:pPr>
        <w:pStyle w:val="ListParagraph"/>
        <w:ind w:left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6B3F1D" w:rsidRPr="00736DEE" w14:paraId="554C47D7" w14:textId="77777777" w:rsidTr="00736DEE">
        <w:trPr>
          <w:trHeight w:val="89"/>
        </w:trPr>
        <w:tc>
          <w:tcPr>
            <w:tcW w:w="4675" w:type="dxa"/>
          </w:tcPr>
          <w:p w14:paraId="0116B8E3" w14:textId="77777777" w:rsidR="006B3F1D" w:rsidRPr="00736DEE" w:rsidRDefault="006B3F1D" w:rsidP="00E46CD7">
            <w:pPr>
              <w:pStyle w:val="ListParagraph"/>
              <w:ind w:left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4675" w:type="dxa"/>
          </w:tcPr>
          <w:p w14:paraId="5FBF9F39" w14:textId="77777777" w:rsidR="006B3F1D" w:rsidRPr="00736DEE" w:rsidRDefault="006B3F1D" w:rsidP="00E46CD7">
            <w:pPr>
              <w:pStyle w:val="ListParagraph"/>
              <w:ind w:left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736DEE" w:rsidRPr="00736DEE" w14:paraId="26760AD3" w14:textId="77777777" w:rsidTr="00736DEE">
        <w:trPr>
          <w:trHeight w:val="89"/>
        </w:trPr>
        <w:tc>
          <w:tcPr>
            <w:tcW w:w="4675" w:type="dxa"/>
          </w:tcPr>
          <w:p w14:paraId="3710CA58" w14:textId="0318B9BF" w:rsidR="00736DEE" w:rsidRPr="00736DEE" w:rsidRDefault="00736DEE" w:rsidP="00E46CD7">
            <w:pPr>
              <w:pStyle w:val="ListParagraph"/>
              <w:ind w:left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736DEE">
              <w:rPr>
                <w:rFonts w:asciiTheme="minorHAnsi" w:hAnsiTheme="minorHAnsi" w:cstheme="minorHAnsi"/>
                <w:iCs/>
                <w:sz w:val="22"/>
                <w:szCs w:val="22"/>
              </w:rPr>
              <w:t>Anticipated Construction Period</w:t>
            </w:r>
          </w:p>
        </w:tc>
        <w:tc>
          <w:tcPr>
            <w:tcW w:w="4675" w:type="dxa"/>
          </w:tcPr>
          <w:p w14:paraId="1A2F5FAC" w14:textId="4109D708" w:rsidR="00736DEE" w:rsidRPr="00736DEE" w:rsidRDefault="00736DEE" w:rsidP="00E46CD7">
            <w:pPr>
              <w:pStyle w:val="ListParagraph"/>
              <w:ind w:left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736DEE">
              <w:rPr>
                <w:rFonts w:asciiTheme="minorHAnsi" w:hAnsiTheme="minorHAnsi" w:cstheme="minorHAnsi"/>
                <w:iCs/>
                <w:sz w:val="22"/>
                <w:szCs w:val="22"/>
              </w:rPr>
              <w:t>(insert)</w:t>
            </w:r>
          </w:p>
        </w:tc>
      </w:tr>
      <w:tr w:rsidR="00736DEE" w:rsidRPr="00736DEE" w14:paraId="2D0351EB" w14:textId="77777777" w:rsidTr="00736DEE">
        <w:tc>
          <w:tcPr>
            <w:tcW w:w="4675" w:type="dxa"/>
          </w:tcPr>
          <w:p w14:paraId="198A031E" w14:textId="41C767EA" w:rsidR="00736DEE" w:rsidRPr="00736DEE" w:rsidRDefault="00736DEE" w:rsidP="00E46CD7">
            <w:pPr>
              <w:pStyle w:val="ListParagraph"/>
              <w:ind w:left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Construction Cost Estimate</w:t>
            </w:r>
          </w:p>
        </w:tc>
        <w:tc>
          <w:tcPr>
            <w:tcW w:w="4675" w:type="dxa"/>
          </w:tcPr>
          <w:p w14:paraId="5EA64DCB" w14:textId="3521CA24" w:rsidR="00736DEE" w:rsidRPr="00736DEE" w:rsidRDefault="00736DEE" w:rsidP="00E46CD7">
            <w:pPr>
              <w:pStyle w:val="ListParagraph"/>
              <w:ind w:left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736DEE">
              <w:rPr>
                <w:rFonts w:asciiTheme="minorHAnsi" w:hAnsiTheme="minorHAnsi" w:cstheme="minorHAnsi"/>
                <w:iCs/>
                <w:sz w:val="22"/>
                <w:szCs w:val="22"/>
              </w:rPr>
              <w:t>(insert)</w:t>
            </w:r>
          </w:p>
        </w:tc>
      </w:tr>
      <w:tr w:rsidR="00736DEE" w:rsidRPr="00736DEE" w14:paraId="30AD78EB" w14:textId="77777777" w:rsidTr="00736DEE">
        <w:tc>
          <w:tcPr>
            <w:tcW w:w="4675" w:type="dxa"/>
          </w:tcPr>
          <w:p w14:paraId="736A70CC" w14:textId="745759DD" w:rsidR="00736DEE" w:rsidRPr="00736DEE" w:rsidRDefault="00736DEE" w:rsidP="00E46CD7">
            <w:pPr>
              <w:pStyle w:val="ListParagraph"/>
              <w:ind w:left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Construction Labor Estimate</w:t>
            </w:r>
          </w:p>
        </w:tc>
        <w:tc>
          <w:tcPr>
            <w:tcW w:w="4675" w:type="dxa"/>
          </w:tcPr>
          <w:p w14:paraId="55762670" w14:textId="6C54A556" w:rsidR="00736DEE" w:rsidRPr="00736DEE" w:rsidRDefault="00736DEE" w:rsidP="00E46CD7">
            <w:pPr>
              <w:pStyle w:val="ListParagraph"/>
              <w:ind w:left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736DEE">
              <w:rPr>
                <w:rFonts w:asciiTheme="minorHAnsi" w:hAnsiTheme="minorHAnsi" w:cstheme="minorHAnsi"/>
                <w:iCs/>
                <w:sz w:val="22"/>
                <w:szCs w:val="22"/>
              </w:rPr>
              <w:t>(insert)</w:t>
            </w:r>
          </w:p>
        </w:tc>
      </w:tr>
      <w:tr w:rsidR="00736DEE" w:rsidRPr="00736DEE" w14:paraId="4E21FCF2" w14:textId="77777777" w:rsidTr="00736DEE">
        <w:tc>
          <w:tcPr>
            <w:tcW w:w="4675" w:type="dxa"/>
          </w:tcPr>
          <w:p w14:paraId="0A04AE3C" w14:textId="4D03F3C9" w:rsidR="00736DEE" w:rsidRPr="00736DEE" w:rsidRDefault="00736DEE" w:rsidP="00E46CD7">
            <w:pPr>
              <w:pStyle w:val="ListParagraph"/>
              <w:ind w:left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Potential Cost Savings from PLA</w:t>
            </w:r>
          </w:p>
        </w:tc>
        <w:tc>
          <w:tcPr>
            <w:tcW w:w="4675" w:type="dxa"/>
          </w:tcPr>
          <w:p w14:paraId="709CE59F" w14:textId="0657C16B" w:rsidR="00736DEE" w:rsidRPr="00736DEE" w:rsidRDefault="00736DEE" w:rsidP="00E46CD7">
            <w:pPr>
              <w:pStyle w:val="ListParagraph"/>
              <w:ind w:left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736DEE">
              <w:rPr>
                <w:rFonts w:asciiTheme="minorHAnsi" w:hAnsiTheme="minorHAnsi" w:cstheme="minorHAnsi"/>
                <w:iCs/>
                <w:sz w:val="22"/>
                <w:szCs w:val="22"/>
              </w:rPr>
              <w:t>(insert)</w:t>
            </w:r>
          </w:p>
        </w:tc>
      </w:tr>
      <w:tr w:rsidR="00736DEE" w:rsidRPr="00736DEE" w14:paraId="3B67C6BB" w14:textId="77777777" w:rsidTr="00736DEE">
        <w:tc>
          <w:tcPr>
            <w:tcW w:w="4675" w:type="dxa"/>
          </w:tcPr>
          <w:p w14:paraId="08F1B73E" w14:textId="388BD867" w:rsidR="00736DEE" w:rsidRPr="00736DEE" w:rsidRDefault="00736DEE" w:rsidP="00E46CD7">
            <w:pPr>
              <w:pStyle w:val="ListParagraph"/>
              <w:ind w:left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Cost of PLA Study</w:t>
            </w:r>
          </w:p>
        </w:tc>
        <w:tc>
          <w:tcPr>
            <w:tcW w:w="4675" w:type="dxa"/>
          </w:tcPr>
          <w:p w14:paraId="3C0F8B82" w14:textId="6FA3CC02" w:rsidR="00736DEE" w:rsidRPr="00736DEE" w:rsidRDefault="00736DEE" w:rsidP="00E46CD7">
            <w:pPr>
              <w:pStyle w:val="ListParagraph"/>
              <w:ind w:left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736DEE">
              <w:rPr>
                <w:rFonts w:asciiTheme="minorHAnsi" w:hAnsiTheme="minorHAnsi" w:cstheme="minorHAnsi"/>
                <w:iCs/>
                <w:sz w:val="22"/>
                <w:szCs w:val="22"/>
              </w:rPr>
              <w:t>(insert)</w:t>
            </w:r>
          </w:p>
        </w:tc>
      </w:tr>
      <w:tr w:rsidR="00736DEE" w:rsidRPr="00736DEE" w14:paraId="67D4E3D6" w14:textId="77777777" w:rsidTr="00736DEE">
        <w:tc>
          <w:tcPr>
            <w:tcW w:w="4675" w:type="dxa"/>
          </w:tcPr>
          <w:p w14:paraId="173FB8DF" w14:textId="723E3452" w:rsidR="00736DEE" w:rsidRPr="00736DEE" w:rsidRDefault="00736DEE" w:rsidP="00E46CD7">
            <w:pPr>
              <w:pStyle w:val="ListParagraph"/>
              <w:ind w:left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Cost of Construction Manger </w:t>
            </w:r>
          </w:p>
        </w:tc>
        <w:tc>
          <w:tcPr>
            <w:tcW w:w="4675" w:type="dxa"/>
          </w:tcPr>
          <w:p w14:paraId="02A3FAB0" w14:textId="79D65405" w:rsidR="00736DEE" w:rsidRPr="00736DEE" w:rsidRDefault="00736DEE" w:rsidP="00E46CD7">
            <w:pPr>
              <w:pStyle w:val="ListParagraph"/>
              <w:ind w:left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736DEE">
              <w:rPr>
                <w:rFonts w:asciiTheme="minorHAnsi" w:hAnsiTheme="minorHAnsi" w:cstheme="minorHAnsi"/>
                <w:iCs/>
                <w:sz w:val="22"/>
                <w:szCs w:val="22"/>
              </w:rPr>
              <w:t>(insert)</w:t>
            </w:r>
          </w:p>
        </w:tc>
      </w:tr>
      <w:tr w:rsidR="00D21944" w:rsidRPr="00736DEE" w14:paraId="30AEB9C8" w14:textId="77777777" w:rsidTr="00736DEE">
        <w:tc>
          <w:tcPr>
            <w:tcW w:w="4675" w:type="dxa"/>
          </w:tcPr>
          <w:p w14:paraId="36A37890" w14:textId="050C207F" w:rsidR="00D21944" w:rsidRDefault="00D21944" w:rsidP="00E46CD7">
            <w:pPr>
              <w:pStyle w:val="ListParagraph"/>
              <w:ind w:left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Net Savings of PLA</w:t>
            </w:r>
          </w:p>
        </w:tc>
        <w:tc>
          <w:tcPr>
            <w:tcW w:w="4675" w:type="dxa"/>
          </w:tcPr>
          <w:p w14:paraId="38550507" w14:textId="77777777" w:rsidR="00D21944" w:rsidRPr="00736DEE" w:rsidRDefault="00D21944" w:rsidP="00E46CD7">
            <w:pPr>
              <w:pStyle w:val="ListParagraph"/>
              <w:ind w:left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</w:tbl>
    <w:p w14:paraId="4FF46F3D" w14:textId="5153EE60" w:rsidR="0039520E" w:rsidRPr="00736DEE" w:rsidRDefault="0039520E" w:rsidP="00E46CD7">
      <w:pPr>
        <w:pStyle w:val="ListParagraph"/>
        <w:ind w:left="0"/>
        <w:rPr>
          <w:rFonts w:asciiTheme="minorHAnsi" w:hAnsiTheme="minorHAnsi" w:cstheme="minorHAnsi"/>
          <w:iCs/>
          <w:sz w:val="22"/>
          <w:szCs w:val="22"/>
        </w:rPr>
      </w:pPr>
    </w:p>
    <w:p w14:paraId="704B4178" w14:textId="418E7701" w:rsidR="00736DEE" w:rsidRDefault="00736DEE" w:rsidP="00D427BB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Factors in considering a PLA for this project include: </w:t>
      </w:r>
    </w:p>
    <w:p w14:paraId="1FBC31F7" w14:textId="0D6816F2" w:rsidR="003337D4" w:rsidRDefault="003337D4" w:rsidP="003337D4">
      <w:pPr>
        <w:pStyle w:val="ListParagraph"/>
        <w:numPr>
          <w:ilvl w:val="0"/>
          <w:numId w:val="36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(insert)</w:t>
      </w:r>
    </w:p>
    <w:p w14:paraId="5E08DE93" w14:textId="77777777" w:rsidR="003337D4" w:rsidRPr="003337D4" w:rsidRDefault="003337D4" w:rsidP="003337D4">
      <w:pPr>
        <w:pStyle w:val="ListParagraph"/>
        <w:numPr>
          <w:ilvl w:val="0"/>
          <w:numId w:val="36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(insert)</w:t>
      </w:r>
    </w:p>
    <w:p w14:paraId="6F5D313D" w14:textId="77777777" w:rsidR="003337D4" w:rsidRPr="003337D4" w:rsidRDefault="003337D4" w:rsidP="003337D4">
      <w:pPr>
        <w:pStyle w:val="ListParagraph"/>
        <w:numPr>
          <w:ilvl w:val="0"/>
          <w:numId w:val="36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(insert)</w:t>
      </w:r>
    </w:p>
    <w:p w14:paraId="03C89D4C" w14:textId="77777777" w:rsidR="003337D4" w:rsidRPr="003337D4" w:rsidRDefault="003337D4" w:rsidP="003337D4">
      <w:pPr>
        <w:pStyle w:val="ListParagraph"/>
        <w:numPr>
          <w:ilvl w:val="0"/>
          <w:numId w:val="36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(insert)</w:t>
      </w:r>
    </w:p>
    <w:p w14:paraId="1442B43A" w14:textId="77777777" w:rsidR="003337D4" w:rsidRPr="003337D4" w:rsidRDefault="003337D4" w:rsidP="003337D4">
      <w:pPr>
        <w:rPr>
          <w:rFonts w:asciiTheme="minorHAnsi" w:hAnsiTheme="minorHAnsi" w:cstheme="minorHAnsi"/>
          <w:sz w:val="22"/>
          <w:szCs w:val="22"/>
        </w:rPr>
      </w:pPr>
    </w:p>
    <w:p w14:paraId="7A096794" w14:textId="4494F119" w:rsidR="002234F0" w:rsidRDefault="00BC140B" w:rsidP="00D427BB">
      <w:pPr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Note: </w:t>
      </w:r>
      <w:r w:rsidR="00BA1573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The factors considered </w:t>
      </w:r>
      <w:r w:rsidR="003337D4" w:rsidRPr="003337D4">
        <w:rPr>
          <w:rFonts w:asciiTheme="minorHAnsi" w:hAnsiTheme="minorHAnsi" w:cstheme="minorHAnsi"/>
          <w:b/>
          <w:bCs/>
          <w:color w:val="FF0000"/>
          <w:sz w:val="22"/>
          <w:szCs w:val="22"/>
        </w:rPr>
        <w:t>will be unique to each large-scale construction project</w:t>
      </w:r>
      <w:r w:rsidR="00FE272F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. These factors </w:t>
      </w:r>
      <w:r w:rsidR="00BA1573">
        <w:rPr>
          <w:rFonts w:asciiTheme="minorHAnsi" w:hAnsiTheme="minorHAnsi" w:cstheme="minorHAnsi"/>
          <w:b/>
          <w:bCs/>
          <w:color w:val="FF0000"/>
          <w:sz w:val="22"/>
          <w:szCs w:val="22"/>
        </w:rPr>
        <w:t>will</w:t>
      </w:r>
      <w:r w:rsidR="00FE272F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 tie to the information </w:t>
      </w:r>
      <w:r w:rsidR="002F571E">
        <w:rPr>
          <w:rFonts w:asciiTheme="minorHAnsi" w:hAnsiTheme="minorHAnsi" w:cstheme="minorHAnsi"/>
          <w:b/>
          <w:bCs/>
          <w:color w:val="FF0000"/>
          <w:sz w:val="22"/>
          <w:szCs w:val="22"/>
        </w:rPr>
        <w:t>provided in the feasibility study, along with</w:t>
      </w:r>
      <w:r w:rsidR="006F25DC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 considerations other</w:t>
      </w:r>
      <w:r w:rsidR="00372F32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 </w:t>
      </w:r>
      <w:r w:rsidR="006F25DC">
        <w:rPr>
          <w:rFonts w:asciiTheme="minorHAnsi" w:hAnsiTheme="minorHAnsi" w:cstheme="minorHAnsi"/>
          <w:b/>
          <w:bCs/>
          <w:color w:val="FF0000"/>
          <w:sz w:val="22"/>
          <w:szCs w:val="22"/>
        </w:rPr>
        <w:t>considerations, such as an unusual and compelling urgency to complete the project on an accelerated schedule</w:t>
      </w:r>
      <w:r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. </w:t>
      </w:r>
      <w:r w:rsidR="002234F0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Potential factors to include, but are not limited to: </w:t>
      </w:r>
    </w:p>
    <w:p w14:paraId="47376054" w14:textId="77777777" w:rsidR="002234F0" w:rsidRDefault="002234F0" w:rsidP="00D427BB">
      <w:pPr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05117B54" w14:textId="64D1BF38" w:rsidR="002234F0" w:rsidRPr="002234F0" w:rsidRDefault="002234F0" w:rsidP="002234F0">
      <w:pPr>
        <w:pStyle w:val="ListParagraph"/>
        <w:numPr>
          <w:ilvl w:val="0"/>
          <w:numId w:val="37"/>
        </w:numPr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  <w:r w:rsidRPr="002234F0">
        <w:rPr>
          <w:rFonts w:asciiTheme="minorHAnsi" w:hAnsiTheme="minorHAnsi" w:cstheme="minorHAnsi"/>
          <w:b/>
          <w:bCs/>
          <w:color w:val="FF0000"/>
          <w:sz w:val="22"/>
          <w:szCs w:val="22"/>
        </w:rPr>
        <w:t>There are other large-scale construction projects in process or scheduled in the region that may cause regional unions to decline to negotiate identified concessions necessary for the savings to materialize.</w:t>
      </w:r>
    </w:p>
    <w:p w14:paraId="0AB5031C" w14:textId="5DA1B842" w:rsidR="002234F0" w:rsidRPr="002234F0" w:rsidRDefault="002234F0" w:rsidP="002234F0">
      <w:pPr>
        <w:pStyle w:val="ListParagraph"/>
        <w:numPr>
          <w:ilvl w:val="0"/>
          <w:numId w:val="37"/>
        </w:numPr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  <w:r w:rsidRPr="002234F0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There are known labor shortages in the region the large-scale construction project will take place. </w:t>
      </w:r>
    </w:p>
    <w:p w14:paraId="5D45087C" w14:textId="2026B1EA" w:rsidR="002234F0" w:rsidRPr="002234F0" w:rsidRDefault="002234F0" w:rsidP="002234F0">
      <w:pPr>
        <w:pStyle w:val="ListParagraph"/>
        <w:numPr>
          <w:ilvl w:val="0"/>
          <w:numId w:val="37"/>
        </w:numPr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  <w:r w:rsidRPr="002234F0">
        <w:rPr>
          <w:rFonts w:asciiTheme="minorHAnsi" w:hAnsiTheme="minorHAnsi" w:cstheme="minorHAnsi"/>
          <w:b/>
          <w:bCs/>
          <w:color w:val="FF0000"/>
          <w:sz w:val="22"/>
          <w:szCs w:val="22"/>
        </w:rPr>
        <w:t>The project involves only one-trade, has a short duration, or lacks operational complexity.</w:t>
      </w:r>
    </w:p>
    <w:p w14:paraId="3C63698B" w14:textId="0784341B" w:rsidR="002234F0" w:rsidRPr="002234F0" w:rsidRDefault="002234F0" w:rsidP="002234F0">
      <w:pPr>
        <w:pStyle w:val="ListParagraph"/>
        <w:numPr>
          <w:ilvl w:val="0"/>
          <w:numId w:val="37"/>
        </w:numPr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  <w:r w:rsidRPr="002234F0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It is likely that the PLA requirement will result in less than 3 qualified contractors from bidding the work.     </w:t>
      </w:r>
    </w:p>
    <w:p w14:paraId="4CD4D3EF" w14:textId="75CF97F8" w:rsidR="002234F0" w:rsidRPr="002234F0" w:rsidRDefault="002234F0" w:rsidP="002234F0">
      <w:pPr>
        <w:pStyle w:val="ListParagraph"/>
        <w:numPr>
          <w:ilvl w:val="0"/>
          <w:numId w:val="37"/>
        </w:numPr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  <w:r w:rsidRPr="002234F0">
        <w:rPr>
          <w:rFonts w:asciiTheme="minorHAnsi" w:hAnsiTheme="minorHAnsi" w:cstheme="minorHAnsi"/>
          <w:b/>
          <w:bCs/>
          <w:color w:val="FF0000"/>
          <w:sz w:val="22"/>
          <w:szCs w:val="22"/>
        </w:rPr>
        <w:t>The project requires specialized construction available only from a limited pool of contractors or subcontractors.</w:t>
      </w:r>
    </w:p>
    <w:p w14:paraId="1BD35AE2" w14:textId="3805ECB8" w:rsidR="002234F0" w:rsidRPr="002234F0" w:rsidRDefault="002234F0" w:rsidP="002234F0">
      <w:pPr>
        <w:pStyle w:val="ListParagraph"/>
        <w:numPr>
          <w:ilvl w:val="0"/>
          <w:numId w:val="37"/>
        </w:numPr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  <w:r w:rsidRPr="002234F0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There is an unusual and compelling urgency to complete the project on an accelerated </w:t>
      </w:r>
      <w:r w:rsidRPr="002234F0">
        <w:rPr>
          <w:rFonts w:asciiTheme="minorHAnsi" w:hAnsiTheme="minorHAnsi" w:cstheme="minorHAnsi"/>
          <w:b/>
          <w:bCs/>
          <w:color w:val="FF0000"/>
          <w:sz w:val="22"/>
          <w:szCs w:val="22"/>
        </w:rPr>
        <w:lastRenderedPageBreak/>
        <w:t xml:space="preserve">schedule that would make pursuit of the PLA infeasible.  </w:t>
      </w:r>
    </w:p>
    <w:p w14:paraId="16524887" w14:textId="565730C6" w:rsidR="002234F0" w:rsidRPr="002234F0" w:rsidRDefault="002234F0" w:rsidP="002234F0">
      <w:pPr>
        <w:pStyle w:val="ListParagraph"/>
        <w:numPr>
          <w:ilvl w:val="0"/>
          <w:numId w:val="37"/>
        </w:numPr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  <w:r w:rsidRPr="002234F0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A PLA would violate state competitive bidding laws (e.g., evidence exists that requiring a PLA would reduce the number of likely bidders to an extent that the PLA requirement will not result in the best work at the lowest possible price). </w:t>
      </w:r>
    </w:p>
    <w:p w14:paraId="21C76A61" w14:textId="69F70547" w:rsidR="003337D4" w:rsidRPr="002234F0" w:rsidRDefault="002234F0" w:rsidP="002234F0">
      <w:pPr>
        <w:pStyle w:val="ListParagraph"/>
        <w:numPr>
          <w:ilvl w:val="0"/>
          <w:numId w:val="37"/>
        </w:numPr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  <w:r w:rsidRPr="002234F0">
        <w:rPr>
          <w:rFonts w:asciiTheme="minorHAnsi" w:hAnsiTheme="minorHAnsi" w:cstheme="minorHAnsi"/>
          <w:b/>
          <w:bCs/>
          <w:color w:val="FF0000"/>
          <w:sz w:val="22"/>
          <w:szCs w:val="22"/>
        </w:rPr>
        <w:t>It is likely that a PLA would significantly reduce the ability of MWBE and/or SDVOB participation goals to be met.</w:t>
      </w:r>
    </w:p>
    <w:p w14:paraId="5784D71B" w14:textId="77777777" w:rsidR="00736DEE" w:rsidRDefault="00736DEE" w:rsidP="00D427BB">
      <w:pPr>
        <w:rPr>
          <w:rFonts w:asciiTheme="minorHAnsi" w:hAnsiTheme="minorHAnsi" w:cstheme="minorHAnsi"/>
          <w:sz w:val="22"/>
          <w:szCs w:val="22"/>
        </w:rPr>
      </w:pPr>
    </w:p>
    <w:p w14:paraId="28CC380B" w14:textId="77777777" w:rsidR="006F25DC" w:rsidRDefault="006F25DC" w:rsidP="00D427BB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Recommendation:</w:t>
      </w:r>
    </w:p>
    <w:p w14:paraId="2FCC8450" w14:textId="09FF3B99" w:rsidR="00963619" w:rsidRDefault="006F25DC" w:rsidP="00D427BB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(Insert a recommendation to pursue, or not pursue a PLA on this project)  </w:t>
      </w:r>
    </w:p>
    <w:p w14:paraId="6A241C9A" w14:textId="77777777" w:rsidR="006F25DC" w:rsidRDefault="006F25DC" w:rsidP="00D427BB">
      <w:pPr>
        <w:rPr>
          <w:rFonts w:asciiTheme="minorHAnsi" w:hAnsiTheme="minorHAnsi" w:cstheme="minorHAnsi"/>
          <w:sz w:val="22"/>
          <w:szCs w:val="22"/>
        </w:rPr>
      </w:pPr>
    </w:p>
    <w:p w14:paraId="1CDFA06D" w14:textId="1F0CEACD" w:rsidR="00963619" w:rsidRPr="006F25DC" w:rsidRDefault="00963619" w:rsidP="006F25DC">
      <w:pPr>
        <w:ind w:left="360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  <w:r w:rsidRPr="006F25DC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SAMPLE </w:t>
      </w:r>
      <w:r w:rsidR="002234F0">
        <w:rPr>
          <w:rFonts w:asciiTheme="minorHAnsi" w:hAnsiTheme="minorHAnsi" w:cstheme="minorHAnsi"/>
          <w:b/>
          <w:bCs/>
          <w:color w:val="FF0000"/>
          <w:sz w:val="22"/>
          <w:szCs w:val="22"/>
        </w:rPr>
        <w:t>RECOMMENDATIONS</w:t>
      </w:r>
      <w:r w:rsidRPr="006F25DC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: </w:t>
      </w:r>
    </w:p>
    <w:p w14:paraId="1242C3E6" w14:textId="78037585" w:rsidR="00963619" w:rsidRDefault="00736DEE" w:rsidP="006F25DC">
      <w:pPr>
        <w:pStyle w:val="ListParagraph"/>
        <w:numPr>
          <w:ilvl w:val="0"/>
          <w:numId w:val="35"/>
        </w:numPr>
        <w:ind w:left="1080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  <w:r w:rsidRPr="006F25DC">
        <w:rPr>
          <w:rFonts w:asciiTheme="minorHAnsi" w:hAnsiTheme="minorHAnsi" w:cstheme="minorHAnsi"/>
          <w:b/>
          <w:bCs/>
          <w:color w:val="FF0000"/>
          <w:sz w:val="22"/>
          <w:szCs w:val="22"/>
        </w:rPr>
        <w:t>Based on this analysis</w:t>
      </w:r>
      <w:r w:rsidR="00963619" w:rsidRPr="006F25DC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, </w:t>
      </w:r>
      <w:r w:rsidR="00720766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a Project Labor Agreement </w:t>
      </w:r>
      <w:r w:rsidR="00963619" w:rsidRPr="006F25DC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has potential cost savings benefits for this project provided the identified concessions and benefits can be successfully negotiated. </w:t>
      </w:r>
    </w:p>
    <w:p w14:paraId="46ABD6BD" w14:textId="07D43D65" w:rsidR="007146C8" w:rsidRDefault="00A76A16" w:rsidP="007146C8">
      <w:pPr>
        <w:pStyle w:val="ListParagraph"/>
        <w:numPr>
          <w:ilvl w:val="0"/>
          <w:numId w:val="35"/>
        </w:numPr>
        <w:ind w:left="1080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FF0000"/>
          <w:sz w:val="22"/>
          <w:szCs w:val="22"/>
        </w:rPr>
        <w:t>Based on this analysis</w:t>
      </w:r>
      <w:r w:rsidR="00BB39D3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, </w:t>
      </w:r>
      <w:r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noting the anticipated cost </w:t>
      </w:r>
      <w:r w:rsidR="009149D7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savings is </w:t>
      </w:r>
      <w:r w:rsidR="008E4E1E">
        <w:rPr>
          <w:rFonts w:asciiTheme="minorHAnsi" w:hAnsiTheme="minorHAnsi" w:cstheme="minorHAnsi"/>
          <w:b/>
          <w:bCs/>
          <w:color w:val="FF0000"/>
          <w:sz w:val="22"/>
          <w:szCs w:val="22"/>
        </w:rPr>
        <w:t>less than XXX,</w:t>
      </w:r>
      <w:r w:rsidR="003A0A4C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 </w:t>
      </w:r>
      <w:r w:rsidR="006F3A76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and </w:t>
      </w:r>
      <w:r w:rsidR="00BB39D3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in accordance with </w:t>
      </w:r>
      <w:r w:rsidR="006F3A76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SUNY’s guidance there is an </w:t>
      </w:r>
      <w:r w:rsidR="006F3A76" w:rsidRPr="00BB39D3">
        <w:rPr>
          <w:rFonts w:asciiTheme="minorHAnsi" w:hAnsiTheme="minorHAnsi" w:cstheme="minorHAnsi"/>
          <w:b/>
          <w:bCs/>
          <w:color w:val="FF0000"/>
          <w:sz w:val="22"/>
          <w:szCs w:val="22"/>
          <w:u w:val="single"/>
        </w:rPr>
        <w:t>unusual and compelling urgency</w:t>
      </w:r>
      <w:r w:rsidR="006F3A76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 to complete the project on an accelerated schedule</w:t>
      </w:r>
      <w:r w:rsidR="00D713A4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 which</w:t>
      </w:r>
      <w:r w:rsidR="006F3A76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 would make pursuit of a PLA infeasible, a PLA is not recommended for this project. </w:t>
      </w:r>
    </w:p>
    <w:p w14:paraId="652DDFEC" w14:textId="59510427" w:rsidR="000A5650" w:rsidRDefault="008E4E1E" w:rsidP="007146C8">
      <w:pPr>
        <w:pStyle w:val="ListParagraph"/>
        <w:numPr>
          <w:ilvl w:val="0"/>
          <w:numId w:val="35"/>
        </w:numPr>
        <w:ind w:left="1080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FF0000"/>
          <w:sz w:val="22"/>
          <w:szCs w:val="22"/>
        </w:rPr>
        <w:t>Based on this analysis, a</w:t>
      </w:r>
      <w:r w:rsidR="007146C8" w:rsidRPr="007146C8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 P</w:t>
      </w:r>
      <w:r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roject </w:t>
      </w:r>
      <w:r w:rsidR="007146C8" w:rsidRPr="007146C8">
        <w:rPr>
          <w:rFonts w:asciiTheme="minorHAnsi" w:hAnsiTheme="minorHAnsi" w:cstheme="minorHAnsi"/>
          <w:b/>
          <w:bCs/>
          <w:color w:val="FF0000"/>
          <w:sz w:val="22"/>
          <w:szCs w:val="22"/>
        </w:rPr>
        <w:t>L</w:t>
      </w:r>
      <w:r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abor </w:t>
      </w:r>
      <w:r w:rsidR="007146C8" w:rsidRPr="007146C8">
        <w:rPr>
          <w:rFonts w:asciiTheme="minorHAnsi" w:hAnsiTheme="minorHAnsi" w:cstheme="minorHAnsi"/>
          <w:b/>
          <w:bCs/>
          <w:color w:val="FF0000"/>
          <w:sz w:val="22"/>
          <w:szCs w:val="22"/>
        </w:rPr>
        <w:t>A</w:t>
      </w:r>
      <w:r>
        <w:rPr>
          <w:rFonts w:asciiTheme="minorHAnsi" w:hAnsiTheme="minorHAnsi" w:cstheme="minorHAnsi"/>
          <w:b/>
          <w:bCs/>
          <w:color w:val="FF0000"/>
          <w:sz w:val="22"/>
          <w:szCs w:val="22"/>
        </w:rPr>
        <w:t>greement</w:t>
      </w:r>
      <w:r w:rsidR="007146C8" w:rsidRPr="007146C8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 will eliminate</w:t>
      </w:r>
      <w:r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/reduce </w:t>
      </w:r>
      <w:r w:rsidR="007146C8" w:rsidRPr="007146C8">
        <w:rPr>
          <w:rFonts w:asciiTheme="minorHAnsi" w:hAnsiTheme="minorHAnsi" w:cstheme="minorHAnsi"/>
          <w:b/>
          <w:bCs/>
          <w:color w:val="FF0000"/>
          <w:sz w:val="22"/>
          <w:szCs w:val="22"/>
        </w:rPr>
        <w:t>the potential for strikes during construction, which could</w:t>
      </w:r>
      <w:r w:rsidR="007146C8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 </w:t>
      </w:r>
      <w:r w:rsidR="007146C8" w:rsidRPr="007146C8">
        <w:rPr>
          <w:rFonts w:asciiTheme="minorHAnsi" w:hAnsiTheme="minorHAnsi" w:cstheme="minorHAnsi"/>
          <w:b/>
          <w:bCs/>
          <w:color w:val="FF0000"/>
          <w:sz w:val="22"/>
          <w:szCs w:val="22"/>
        </w:rPr>
        <w:t>occur since there are collective bargaining agreements for trades involved in the</w:t>
      </w:r>
      <w:r w:rsidR="007146C8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bCs/>
          <w:color w:val="FF0000"/>
          <w:sz w:val="22"/>
          <w:szCs w:val="22"/>
        </w:rPr>
        <w:t>p</w:t>
      </w:r>
      <w:r w:rsidR="007146C8" w:rsidRPr="007146C8">
        <w:rPr>
          <w:rFonts w:asciiTheme="minorHAnsi" w:hAnsiTheme="minorHAnsi" w:cstheme="minorHAnsi"/>
          <w:b/>
          <w:bCs/>
          <w:color w:val="FF0000"/>
          <w:sz w:val="22"/>
          <w:szCs w:val="22"/>
        </w:rPr>
        <w:t>roject that will expire during the construction timeframe. It is imperative to</w:t>
      </w:r>
      <w:r w:rsidR="007146C8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 </w:t>
      </w:r>
      <w:r w:rsidR="007146C8" w:rsidRPr="007146C8">
        <w:rPr>
          <w:rFonts w:asciiTheme="minorHAnsi" w:hAnsiTheme="minorHAnsi" w:cstheme="minorHAnsi"/>
          <w:b/>
          <w:bCs/>
          <w:color w:val="FF0000"/>
          <w:sz w:val="22"/>
          <w:szCs w:val="22"/>
        </w:rPr>
        <w:t>maintain labor harmony and eliminate work stoppages in</w:t>
      </w:r>
      <w:r w:rsidR="007146C8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 </w:t>
      </w:r>
      <w:r w:rsidR="007146C8" w:rsidRPr="007146C8">
        <w:rPr>
          <w:rFonts w:asciiTheme="minorHAnsi" w:hAnsiTheme="minorHAnsi" w:cstheme="minorHAnsi"/>
          <w:b/>
          <w:bCs/>
          <w:color w:val="FF0000"/>
          <w:sz w:val="22"/>
          <w:szCs w:val="22"/>
        </w:rPr>
        <w:t>order to avoid adversely impacting the construction schedule.</w:t>
      </w:r>
    </w:p>
    <w:p w14:paraId="63950725" w14:textId="77777777" w:rsidR="00484BD1" w:rsidRDefault="00484BD1" w:rsidP="00484BD1">
      <w:pPr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36E41756" w14:textId="77777777" w:rsidR="00484BD1" w:rsidRDefault="00484BD1" w:rsidP="00484BD1">
      <w:pPr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097BAA9F" w14:textId="1F48CA13" w:rsidR="00484BD1" w:rsidRDefault="00484BD1" w:rsidP="00B72B2E">
      <w:pPr>
        <w:rPr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Note: SUNY Guidelines establish that the Campus President or designee </w:t>
      </w:r>
      <w:r w:rsidR="00372F32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determines </w:t>
      </w:r>
      <w:r w:rsidR="008B6E97">
        <w:rPr>
          <w:rFonts w:asciiTheme="minorHAnsi" w:hAnsiTheme="minorHAnsi" w:cstheme="minorHAnsi"/>
          <w:b/>
          <w:bCs/>
          <w:color w:val="FF0000"/>
          <w:sz w:val="22"/>
          <w:szCs w:val="22"/>
        </w:rPr>
        <w:t>whether</w:t>
      </w:r>
      <w:r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 to enter into a PLA</w:t>
      </w:r>
      <w:r w:rsidR="00B72B2E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. </w:t>
      </w:r>
    </w:p>
    <w:p w14:paraId="58CE0EA7" w14:textId="77777777" w:rsidR="00484BD1" w:rsidRDefault="00484BD1" w:rsidP="00484BD1">
      <w:pPr>
        <w:pStyle w:val="FootnoteText"/>
        <w:spacing w:after="240"/>
        <w:ind w:left="0"/>
        <w:contextualSpacing/>
        <w:rPr>
          <w:b/>
          <w:bCs/>
          <w:sz w:val="22"/>
          <w:szCs w:val="22"/>
        </w:rPr>
      </w:pPr>
    </w:p>
    <w:p w14:paraId="798C28FB" w14:textId="0E4A6EBA" w:rsidR="00484BD1" w:rsidRDefault="00484BD1" w:rsidP="00484BD1">
      <w:pPr>
        <w:pStyle w:val="FootnoteText"/>
        <w:spacing w:after="240"/>
        <w:ind w:left="0"/>
        <w:contextualSpacing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Approver Signature: </w:t>
      </w:r>
      <w:r w:rsidR="00B72B2E"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>____________________________</w:t>
      </w:r>
    </w:p>
    <w:p w14:paraId="7D5C37FF" w14:textId="77777777" w:rsidR="00B72B2E" w:rsidRDefault="00B72B2E" w:rsidP="00484BD1">
      <w:pPr>
        <w:pStyle w:val="FootnoteText"/>
        <w:spacing w:after="240"/>
        <w:ind w:left="0"/>
        <w:contextualSpacing/>
        <w:rPr>
          <w:b/>
          <w:bCs/>
          <w:sz w:val="22"/>
          <w:szCs w:val="22"/>
        </w:rPr>
      </w:pPr>
    </w:p>
    <w:p w14:paraId="4EE7FFBE" w14:textId="3AE2D2F0" w:rsidR="00484BD1" w:rsidRDefault="00484BD1" w:rsidP="00484BD1">
      <w:pPr>
        <w:pStyle w:val="FootnoteText"/>
        <w:spacing w:after="240"/>
        <w:ind w:left="0"/>
        <w:contextualSpacing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Approver Name: </w:t>
      </w:r>
      <w:r w:rsidR="00B72B2E">
        <w:rPr>
          <w:b/>
          <w:bCs/>
          <w:sz w:val="22"/>
          <w:szCs w:val="22"/>
        </w:rPr>
        <w:tab/>
        <w:t>____________________________</w:t>
      </w:r>
    </w:p>
    <w:p w14:paraId="23ADE155" w14:textId="77777777" w:rsidR="00B72B2E" w:rsidRDefault="00B72B2E" w:rsidP="00484BD1">
      <w:pPr>
        <w:pStyle w:val="FootnoteText"/>
        <w:spacing w:after="240"/>
        <w:ind w:left="0"/>
        <w:contextualSpacing/>
        <w:rPr>
          <w:b/>
          <w:bCs/>
          <w:sz w:val="22"/>
          <w:szCs w:val="22"/>
        </w:rPr>
      </w:pPr>
    </w:p>
    <w:p w14:paraId="354B0D77" w14:textId="1F868B1C" w:rsidR="00484BD1" w:rsidRDefault="00484BD1" w:rsidP="00484BD1">
      <w:pPr>
        <w:pStyle w:val="FootnoteText"/>
        <w:spacing w:after="240"/>
        <w:ind w:left="0"/>
        <w:contextualSpacing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Approver </w:t>
      </w:r>
      <w:r w:rsidRPr="00BE3463">
        <w:rPr>
          <w:b/>
          <w:bCs/>
          <w:sz w:val="22"/>
          <w:szCs w:val="22"/>
        </w:rPr>
        <w:t xml:space="preserve">Title: </w:t>
      </w:r>
      <w:r w:rsidR="00B72B2E">
        <w:rPr>
          <w:b/>
          <w:bCs/>
          <w:sz w:val="22"/>
          <w:szCs w:val="22"/>
        </w:rPr>
        <w:tab/>
      </w:r>
      <w:r w:rsidR="00B72B2E">
        <w:rPr>
          <w:b/>
          <w:bCs/>
          <w:sz w:val="22"/>
          <w:szCs w:val="22"/>
        </w:rPr>
        <w:tab/>
        <w:t>____________________________</w:t>
      </w:r>
    </w:p>
    <w:p w14:paraId="7DF95270" w14:textId="77777777" w:rsidR="00B72B2E" w:rsidRPr="00BE3463" w:rsidRDefault="00B72B2E" w:rsidP="00484BD1">
      <w:pPr>
        <w:pStyle w:val="FootnoteText"/>
        <w:spacing w:after="240"/>
        <w:ind w:left="0"/>
        <w:contextualSpacing/>
        <w:rPr>
          <w:sz w:val="22"/>
          <w:szCs w:val="22"/>
        </w:rPr>
      </w:pPr>
    </w:p>
    <w:p w14:paraId="1B506839" w14:textId="02D2ABD8" w:rsidR="00484BD1" w:rsidRPr="00BE3463" w:rsidRDefault="00484BD1" w:rsidP="00484BD1">
      <w:pPr>
        <w:pStyle w:val="FootnoteText"/>
        <w:spacing w:after="240"/>
        <w:ind w:left="0"/>
        <w:contextualSpacing/>
        <w:rPr>
          <w:sz w:val="22"/>
          <w:szCs w:val="22"/>
        </w:rPr>
      </w:pPr>
      <w:r w:rsidRPr="00BE3463">
        <w:rPr>
          <w:b/>
          <w:bCs/>
          <w:sz w:val="22"/>
          <w:szCs w:val="22"/>
        </w:rPr>
        <w:t xml:space="preserve">Date: </w:t>
      </w:r>
      <w:r w:rsidR="00B72B2E">
        <w:rPr>
          <w:b/>
          <w:bCs/>
          <w:sz w:val="22"/>
          <w:szCs w:val="22"/>
        </w:rPr>
        <w:tab/>
      </w:r>
      <w:r w:rsidR="00B72B2E">
        <w:rPr>
          <w:b/>
          <w:bCs/>
          <w:sz w:val="22"/>
          <w:szCs w:val="22"/>
        </w:rPr>
        <w:tab/>
      </w:r>
      <w:r w:rsidR="00B72B2E">
        <w:rPr>
          <w:b/>
          <w:bCs/>
          <w:sz w:val="22"/>
          <w:szCs w:val="22"/>
        </w:rPr>
        <w:tab/>
        <w:t>____________________________</w:t>
      </w:r>
    </w:p>
    <w:p w14:paraId="42F1BCE2" w14:textId="77777777" w:rsidR="00484BD1" w:rsidRPr="00484BD1" w:rsidRDefault="00484BD1" w:rsidP="00484BD1">
      <w:pPr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sectPr w:rsidR="00484BD1" w:rsidRPr="00484BD1" w:rsidSect="00CD360F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7C186A" w14:textId="77777777" w:rsidR="000445A0" w:rsidRDefault="000445A0" w:rsidP="005B6DFE">
      <w:r>
        <w:separator/>
      </w:r>
    </w:p>
  </w:endnote>
  <w:endnote w:type="continuationSeparator" w:id="0">
    <w:p w14:paraId="4A9E8937" w14:textId="77777777" w:rsidR="000445A0" w:rsidRDefault="000445A0" w:rsidP="005B6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99081990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789F527E" w14:textId="77777777" w:rsidR="007E6E75" w:rsidRDefault="007E6E75" w:rsidP="00C623BE">
            <w:pPr>
              <w:pStyle w:val="Footer"/>
              <w:pBdr>
                <w:bottom w:val="single" w:sz="12" w:space="1" w:color="auto"/>
              </w:pBdr>
              <w:rPr>
                <w:sz w:val="10"/>
                <w:szCs w:val="10"/>
              </w:rPr>
            </w:pPr>
          </w:p>
          <w:p w14:paraId="132C99D9" w14:textId="3B79E3DE" w:rsidR="007E6E75" w:rsidRPr="000B1555" w:rsidRDefault="007E6E75" w:rsidP="00C623BE">
            <w:pPr>
              <w:pStyle w:val="Footer"/>
              <w:rPr>
                <w:rFonts w:asciiTheme="majorHAnsi" w:hAnsiTheme="majorHAnsi"/>
                <w:sz w:val="20"/>
              </w:rPr>
            </w:pPr>
            <w:r w:rsidRPr="000B1555">
              <w:rPr>
                <w:rFonts w:asciiTheme="majorHAnsi" w:hAnsiTheme="majorHAnsi"/>
                <w:sz w:val="20"/>
              </w:rPr>
              <w:t xml:space="preserve">Page </w:t>
            </w:r>
            <w:r w:rsidR="00FB21E4" w:rsidRPr="000B1555">
              <w:rPr>
                <w:rFonts w:asciiTheme="majorHAnsi" w:hAnsiTheme="majorHAnsi"/>
                <w:sz w:val="20"/>
              </w:rPr>
              <w:fldChar w:fldCharType="begin"/>
            </w:r>
            <w:r w:rsidRPr="000B1555">
              <w:rPr>
                <w:rFonts w:asciiTheme="majorHAnsi" w:hAnsiTheme="majorHAnsi"/>
                <w:sz w:val="20"/>
              </w:rPr>
              <w:instrText xml:space="preserve"> PAGE </w:instrText>
            </w:r>
            <w:r w:rsidR="00FB21E4" w:rsidRPr="000B1555">
              <w:rPr>
                <w:rFonts w:asciiTheme="majorHAnsi" w:hAnsiTheme="majorHAnsi"/>
                <w:sz w:val="20"/>
              </w:rPr>
              <w:fldChar w:fldCharType="separate"/>
            </w:r>
            <w:r w:rsidR="00310964">
              <w:rPr>
                <w:rFonts w:asciiTheme="majorHAnsi" w:hAnsiTheme="majorHAnsi"/>
                <w:noProof/>
                <w:sz w:val="20"/>
              </w:rPr>
              <w:t>1</w:t>
            </w:r>
            <w:r w:rsidR="00FB21E4" w:rsidRPr="000B1555">
              <w:rPr>
                <w:rFonts w:asciiTheme="majorHAnsi" w:hAnsiTheme="majorHAnsi"/>
                <w:sz w:val="20"/>
              </w:rPr>
              <w:fldChar w:fldCharType="end"/>
            </w:r>
            <w:r w:rsidRPr="000B1555">
              <w:rPr>
                <w:rFonts w:asciiTheme="majorHAnsi" w:hAnsiTheme="majorHAnsi"/>
                <w:sz w:val="20"/>
              </w:rPr>
              <w:t xml:space="preserve"> of </w:t>
            </w:r>
            <w:r w:rsidR="00FB21E4" w:rsidRPr="000B1555">
              <w:rPr>
                <w:rFonts w:asciiTheme="majorHAnsi" w:hAnsiTheme="majorHAnsi"/>
                <w:sz w:val="20"/>
              </w:rPr>
              <w:fldChar w:fldCharType="begin"/>
            </w:r>
            <w:r w:rsidRPr="000B1555">
              <w:rPr>
                <w:rFonts w:asciiTheme="majorHAnsi" w:hAnsiTheme="majorHAnsi"/>
                <w:sz w:val="20"/>
              </w:rPr>
              <w:instrText xml:space="preserve"> NUMPAGES  </w:instrText>
            </w:r>
            <w:r w:rsidR="00FB21E4" w:rsidRPr="000B1555">
              <w:rPr>
                <w:rFonts w:asciiTheme="majorHAnsi" w:hAnsiTheme="majorHAnsi"/>
                <w:sz w:val="20"/>
              </w:rPr>
              <w:fldChar w:fldCharType="separate"/>
            </w:r>
            <w:r w:rsidR="00310964">
              <w:rPr>
                <w:rFonts w:asciiTheme="majorHAnsi" w:hAnsiTheme="majorHAnsi"/>
                <w:noProof/>
                <w:sz w:val="20"/>
              </w:rPr>
              <w:t>1</w:t>
            </w:r>
            <w:r w:rsidR="00FB21E4" w:rsidRPr="000B1555">
              <w:rPr>
                <w:rFonts w:asciiTheme="majorHAnsi" w:hAnsiTheme="majorHAnsi"/>
                <w:sz w:val="20"/>
              </w:rPr>
              <w:fldChar w:fldCharType="end"/>
            </w:r>
            <w:r w:rsidRPr="000B1555">
              <w:rPr>
                <w:rFonts w:asciiTheme="majorHAnsi" w:hAnsiTheme="majorHAnsi"/>
                <w:sz w:val="20"/>
              </w:rPr>
              <w:tab/>
            </w:r>
            <w:r w:rsidRPr="000B1555">
              <w:rPr>
                <w:rFonts w:asciiTheme="majorHAnsi" w:hAnsiTheme="majorHAnsi"/>
                <w:sz w:val="20"/>
              </w:rPr>
              <w:tab/>
            </w:r>
            <w:r w:rsidR="00372F32">
              <w:rPr>
                <w:rFonts w:asciiTheme="majorHAnsi" w:hAnsiTheme="majorHAnsi"/>
                <w:sz w:val="20"/>
              </w:rPr>
              <w:t>July 2026</w:t>
            </w:r>
          </w:p>
          <w:p w14:paraId="3116C6DD" w14:textId="2372A937" w:rsidR="007E6E75" w:rsidRDefault="007E6E75" w:rsidP="001C1837">
            <w:pPr>
              <w:pStyle w:val="Footer"/>
            </w:pPr>
            <w:r w:rsidRPr="00D34D52">
              <w:rPr>
                <w:rFonts w:asciiTheme="majorHAnsi" w:hAnsiTheme="majorHAnsi"/>
                <w:sz w:val="20"/>
              </w:rPr>
              <w:tab/>
            </w:r>
            <w:r w:rsidRPr="00D34D52">
              <w:rPr>
                <w:rFonts w:asciiTheme="majorHAnsi" w:hAnsiTheme="majorHAnsi"/>
                <w:sz w:val="20"/>
              </w:rPr>
              <w:tab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29C5AC" w14:textId="77777777" w:rsidR="000445A0" w:rsidRDefault="000445A0" w:rsidP="005B6DFE">
      <w:r>
        <w:separator/>
      </w:r>
    </w:p>
  </w:footnote>
  <w:footnote w:type="continuationSeparator" w:id="0">
    <w:p w14:paraId="7990871E" w14:textId="77777777" w:rsidR="000445A0" w:rsidRDefault="000445A0" w:rsidP="005B6D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0D920" w14:textId="77777777" w:rsidR="007E6E75" w:rsidRDefault="007E6E75" w:rsidP="00C623BE">
    <w:pPr>
      <w:pStyle w:val="Header"/>
    </w:pPr>
    <w:r w:rsidRPr="00880205">
      <w:rPr>
        <w:noProof/>
      </w:rPr>
      <w:drawing>
        <wp:anchor distT="0" distB="0" distL="114300" distR="114300" simplePos="0" relativeHeight="251657216" behindDoc="0" locked="0" layoutInCell="1" allowOverlap="1" wp14:anchorId="6C7F04B4" wp14:editId="5FE45B75">
          <wp:simplePos x="0" y="0"/>
          <wp:positionH relativeFrom="column">
            <wp:posOffset>5090</wp:posOffset>
          </wp:positionH>
          <wp:positionV relativeFrom="paragraph">
            <wp:posOffset>-289676</wp:posOffset>
          </wp:positionV>
          <wp:extent cx="1244357" cy="607273"/>
          <wp:effectExtent l="19050" t="0" r="0" b="0"/>
          <wp:wrapNone/>
          <wp:docPr id="5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4357" cy="60727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ab/>
    </w:r>
    <w:r>
      <w:tab/>
    </w:r>
  </w:p>
  <w:p w14:paraId="2B330E30" w14:textId="599DC7D7" w:rsidR="0039520E" w:rsidRPr="000B1555" w:rsidRDefault="0039520E" w:rsidP="00C623BE">
    <w:pPr>
      <w:pStyle w:val="Header"/>
      <w:jc w:val="right"/>
      <w:rPr>
        <w:rFonts w:asciiTheme="majorHAnsi" w:hAnsiTheme="majorHAnsi"/>
      </w:rPr>
    </w:pPr>
    <w:r>
      <w:rPr>
        <w:rFonts w:asciiTheme="majorHAnsi" w:hAnsiTheme="majorHAnsi"/>
        <w:sz w:val="20"/>
      </w:rPr>
      <w:t>Sample PLA Benefit Analysis</w:t>
    </w:r>
  </w:p>
  <w:p w14:paraId="7ACDB99E" w14:textId="77777777" w:rsidR="007E6E75" w:rsidRDefault="007E6E75" w:rsidP="00C623BE">
    <w:pPr>
      <w:pStyle w:val="Footer"/>
      <w:pBdr>
        <w:bottom w:val="single" w:sz="12" w:space="1" w:color="auto"/>
      </w:pBdr>
      <w:rPr>
        <w:sz w:val="10"/>
        <w:szCs w:val="10"/>
      </w:rPr>
    </w:pPr>
  </w:p>
  <w:p w14:paraId="4156E8F8" w14:textId="77777777" w:rsidR="007E6E75" w:rsidRDefault="007E6E75" w:rsidP="005B6D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C6BF6"/>
    <w:multiLevelType w:val="hybridMultilevel"/>
    <w:tmpl w:val="1A742BC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6213E44"/>
    <w:multiLevelType w:val="hybridMultilevel"/>
    <w:tmpl w:val="D2A20A82"/>
    <w:lvl w:ilvl="0" w:tplc="7ACA0A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D8009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56664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16827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C62F0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75CA0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E5808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8FC67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13EE6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A0D457D"/>
    <w:multiLevelType w:val="hybridMultilevel"/>
    <w:tmpl w:val="011E3234"/>
    <w:lvl w:ilvl="0" w:tplc="823A55A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A1EC7"/>
    <w:multiLevelType w:val="multilevel"/>
    <w:tmpl w:val="E22433E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" w15:restartNumberingAfterBreak="0">
    <w:nsid w:val="0ABC7C61"/>
    <w:multiLevelType w:val="hybridMultilevel"/>
    <w:tmpl w:val="DD00C3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577D0E"/>
    <w:multiLevelType w:val="singleLevel"/>
    <w:tmpl w:val="746CCE9A"/>
    <w:lvl w:ilvl="0">
      <w:start w:val="1"/>
      <w:numFmt w:val="decimal"/>
      <w:lvlText w:val="%1."/>
      <w:lvlJc w:val="left"/>
      <w:pPr>
        <w:tabs>
          <w:tab w:val="num" w:pos="1422"/>
        </w:tabs>
        <w:ind w:left="1422" w:hanging="432"/>
      </w:pPr>
      <w:rPr>
        <w:sz w:val="22"/>
        <w:szCs w:val="22"/>
      </w:rPr>
    </w:lvl>
  </w:abstractNum>
  <w:abstractNum w:abstractNumId="6" w15:restartNumberingAfterBreak="0">
    <w:nsid w:val="13000C82"/>
    <w:multiLevelType w:val="hybridMultilevel"/>
    <w:tmpl w:val="011E3234"/>
    <w:lvl w:ilvl="0" w:tplc="823A55A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332FAB"/>
    <w:multiLevelType w:val="singleLevel"/>
    <w:tmpl w:val="3DFAEA5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19CD0E0A"/>
    <w:multiLevelType w:val="multilevel"/>
    <w:tmpl w:val="B23AD136"/>
    <w:lvl w:ilvl="0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1170"/>
        </w:tabs>
        <w:ind w:left="117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 w15:restartNumberingAfterBreak="0">
    <w:nsid w:val="219468D7"/>
    <w:multiLevelType w:val="hybridMultilevel"/>
    <w:tmpl w:val="A9362F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54C7FCF"/>
    <w:multiLevelType w:val="hybridMultilevel"/>
    <w:tmpl w:val="11F8D6E6"/>
    <w:lvl w:ilvl="0" w:tplc="04090001">
      <w:start w:val="1"/>
      <w:numFmt w:val="bullet"/>
      <w:lvlText w:val=""/>
      <w:lvlJc w:val="left"/>
      <w:pPr>
        <w:ind w:left="144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5" w:hanging="360"/>
      </w:pPr>
      <w:rPr>
        <w:rFonts w:ascii="Wingdings" w:hAnsi="Wingdings" w:hint="default"/>
      </w:rPr>
    </w:lvl>
  </w:abstractNum>
  <w:abstractNum w:abstractNumId="11" w15:restartNumberingAfterBreak="0">
    <w:nsid w:val="282E30CA"/>
    <w:multiLevelType w:val="hybridMultilevel"/>
    <w:tmpl w:val="462ECB3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9817A00"/>
    <w:multiLevelType w:val="hybridMultilevel"/>
    <w:tmpl w:val="6868BF00"/>
    <w:lvl w:ilvl="0" w:tplc="E6D2B6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B42B2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6E678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13E7F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F84D9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C98CB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6AAF8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DF0CD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594A1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2A233716"/>
    <w:multiLevelType w:val="singleLevel"/>
    <w:tmpl w:val="C8D40AF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  <w:sz w:val="20"/>
        <w:szCs w:val="20"/>
      </w:rPr>
    </w:lvl>
  </w:abstractNum>
  <w:abstractNum w:abstractNumId="14" w15:restartNumberingAfterBreak="0">
    <w:nsid w:val="31193629"/>
    <w:multiLevelType w:val="hybridMultilevel"/>
    <w:tmpl w:val="1870D8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02C0901"/>
    <w:multiLevelType w:val="hybridMultilevel"/>
    <w:tmpl w:val="18C6EE24"/>
    <w:lvl w:ilvl="0" w:tplc="61A465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A9E88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9C615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0C41F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F5CB1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3DE54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57ED0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C241E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0F207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427965C4"/>
    <w:multiLevelType w:val="multilevel"/>
    <w:tmpl w:val="A0E4BC6C"/>
    <w:lvl w:ilvl="0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1170"/>
        </w:tabs>
        <w:ind w:left="1170" w:hanging="45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 w15:restartNumberingAfterBreak="0">
    <w:nsid w:val="45C3016B"/>
    <w:multiLevelType w:val="hybridMultilevel"/>
    <w:tmpl w:val="09D20F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6B31327"/>
    <w:multiLevelType w:val="hybridMultilevel"/>
    <w:tmpl w:val="FA24DF3C"/>
    <w:lvl w:ilvl="0" w:tplc="B1046D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6941C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AB207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19268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450AC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EE045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B1E89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A3AA6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FCE11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474C72E7"/>
    <w:multiLevelType w:val="multilevel"/>
    <w:tmpl w:val="ADC03B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3"/>
      </w:rPr>
    </w:lvl>
    <w:lvl w:ilvl="1">
      <w:start w:val="7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sz w:val="23"/>
      </w:rPr>
    </w:lvl>
    <w:lvl w:ilvl="2">
      <w:start w:val="2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sz w:val="23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  <w:sz w:val="23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  <w:sz w:val="23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  <w:sz w:val="23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  <w:sz w:val="23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  <w:sz w:val="23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  <w:sz w:val="23"/>
      </w:rPr>
    </w:lvl>
  </w:abstractNum>
  <w:abstractNum w:abstractNumId="20" w15:restartNumberingAfterBreak="0">
    <w:nsid w:val="496F746B"/>
    <w:multiLevelType w:val="hybridMultilevel"/>
    <w:tmpl w:val="EFD2E57C"/>
    <w:lvl w:ilvl="0" w:tplc="679EB782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  <w:color w:val="auto"/>
      </w:rPr>
    </w:lvl>
    <w:lvl w:ilvl="1" w:tplc="3ED27C18">
      <w:start w:val="1"/>
      <w:numFmt w:val="lowerLetter"/>
      <w:lvlText w:val="%2."/>
      <w:lvlJc w:val="left"/>
      <w:pPr>
        <w:ind w:left="1440" w:hanging="360"/>
      </w:pPr>
      <w:rPr>
        <w:color w:val="auto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E10DFE"/>
    <w:multiLevelType w:val="hybridMultilevel"/>
    <w:tmpl w:val="1004E07A"/>
    <w:lvl w:ilvl="0" w:tplc="561CC4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BD655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ADCB3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1F885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19CAD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65CB1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50822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018AC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7303A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 w15:restartNumberingAfterBreak="0">
    <w:nsid w:val="4A31724B"/>
    <w:multiLevelType w:val="hybridMultilevel"/>
    <w:tmpl w:val="FAEE08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8735D0"/>
    <w:multiLevelType w:val="hybridMultilevel"/>
    <w:tmpl w:val="69204E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1E28A3"/>
    <w:multiLevelType w:val="multilevel"/>
    <w:tmpl w:val="82F69BE8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5" w15:restartNumberingAfterBreak="0">
    <w:nsid w:val="566A668A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6" w15:restartNumberingAfterBreak="0">
    <w:nsid w:val="5AB05161"/>
    <w:multiLevelType w:val="multilevel"/>
    <w:tmpl w:val="862A7280"/>
    <w:lvl w:ilvl="0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170"/>
        </w:tabs>
        <w:ind w:left="1170" w:hanging="450"/>
      </w:pPr>
      <w:rPr>
        <w:rFonts w:hint="default"/>
      </w:rPr>
    </w:lvl>
    <w:lvl w:ilvl="2">
      <w:start w:val="6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7" w15:restartNumberingAfterBreak="0">
    <w:nsid w:val="5D1B2E31"/>
    <w:multiLevelType w:val="hybridMultilevel"/>
    <w:tmpl w:val="99B67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916844"/>
    <w:multiLevelType w:val="hybridMultilevel"/>
    <w:tmpl w:val="ABB85362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5A4000"/>
    <w:multiLevelType w:val="hybridMultilevel"/>
    <w:tmpl w:val="011E3234"/>
    <w:lvl w:ilvl="0" w:tplc="823A55A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8578FE"/>
    <w:multiLevelType w:val="multilevel"/>
    <w:tmpl w:val="EEEC988A"/>
    <w:lvl w:ilvl="0">
      <w:start w:val="2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1" w15:restartNumberingAfterBreak="0">
    <w:nsid w:val="6EE05676"/>
    <w:multiLevelType w:val="hybridMultilevel"/>
    <w:tmpl w:val="187495E2"/>
    <w:lvl w:ilvl="0" w:tplc="0F382906">
      <w:start w:val="2"/>
      <w:numFmt w:val="lowerLetter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886C3468">
      <w:start w:val="1"/>
      <w:numFmt w:val="lowerLetter"/>
      <w:lvlText w:val="%2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32" w15:restartNumberingAfterBreak="0">
    <w:nsid w:val="79A452CA"/>
    <w:multiLevelType w:val="hybridMultilevel"/>
    <w:tmpl w:val="8C029C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6A4C7B"/>
    <w:multiLevelType w:val="hybridMultilevel"/>
    <w:tmpl w:val="83E8E522"/>
    <w:lvl w:ilvl="0" w:tplc="D6CC01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B9838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25A3F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01046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05E8D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0F0FA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E324E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FCACF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3522E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7CBB6C54"/>
    <w:multiLevelType w:val="singleLevel"/>
    <w:tmpl w:val="0214146E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</w:lvl>
  </w:abstractNum>
  <w:abstractNum w:abstractNumId="35" w15:restartNumberingAfterBreak="0">
    <w:nsid w:val="7CD30938"/>
    <w:multiLevelType w:val="hybridMultilevel"/>
    <w:tmpl w:val="C5B4FFF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4A3A54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52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 w16cid:durableId="1815296535">
    <w:abstractNumId w:val="11"/>
  </w:num>
  <w:num w:numId="2" w16cid:durableId="153494031">
    <w:abstractNumId w:val="36"/>
  </w:num>
  <w:num w:numId="3" w16cid:durableId="1586571690">
    <w:abstractNumId w:val="21"/>
  </w:num>
  <w:num w:numId="4" w16cid:durableId="167134471">
    <w:abstractNumId w:val="1"/>
  </w:num>
  <w:num w:numId="5" w16cid:durableId="1776367273">
    <w:abstractNumId w:val="12"/>
  </w:num>
  <w:num w:numId="6" w16cid:durableId="1303997789">
    <w:abstractNumId w:val="10"/>
  </w:num>
  <w:num w:numId="7" w16cid:durableId="1098671404">
    <w:abstractNumId w:val="14"/>
  </w:num>
  <w:num w:numId="8" w16cid:durableId="380178942">
    <w:abstractNumId w:val="9"/>
  </w:num>
  <w:num w:numId="9" w16cid:durableId="828786539">
    <w:abstractNumId w:val="15"/>
  </w:num>
  <w:num w:numId="10" w16cid:durableId="15278513">
    <w:abstractNumId w:val="18"/>
  </w:num>
  <w:num w:numId="11" w16cid:durableId="931857540">
    <w:abstractNumId w:val="33"/>
  </w:num>
  <w:num w:numId="12" w16cid:durableId="314526703">
    <w:abstractNumId w:val="17"/>
  </w:num>
  <w:num w:numId="13" w16cid:durableId="173882902">
    <w:abstractNumId w:val="22"/>
  </w:num>
  <w:num w:numId="14" w16cid:durableId="2034262625">
    <w:abstractNumId w:val="29"/>
  </w:num>
  <w:num w:numId="15" w16cid:durableId="1606889683">
    <w:abstractNumId w:val="27"/>
  </w:num>
  <w:num w:numId="16" w16cid:durableId="103815351">
    <w:abstractNumId w:val="6"/>
  </w:num>
  <w:num w:numId="17" w16cid:durableId="1258749979">
    <w:abstractNumId w:val="2"/>
  </w:num>
  <w:num w:numId="18" w16cid:durableId="878711317">
    <w:abstractNumId w:val="3"/>
  </w:num>
  <w:num w:numId="19" w16cid:durableId="1287010374">
    <w:abstractNumId w:val="26"/>
  </w:num>
  <w:num w:numId="20" w16cid:durableId="690835384">
    <w:abstractNumId w:val="30"/>
  </w:num>
  <w:num w:numId="21" w16cid:durableId="23141975">
    <w:abstractNumId w:val="16"/>
  </w:num>
  <w:num w:numId="22" w16cid:durableId="1914074994">
    <w:abstractNumId w:val="8"/>
  </w:num>
  <w:num w:numId="23" w16cid:durableId="204409280">
    <w:abstractNumId w:val="24"/>
  </w:num>
  <w:num w:numId="24" w16cid:durableId="1453985398">
    <w:abstractNumId w:val="19"/>
  </w:num>
  <w:num w:numId="25" w16cid:durableId="1237663802">
    <w:abstractNumId w:val="31"/>
  </w:num>
  <w:num w:numId="26" w16cid:durableId="793139214">
    <w:abstractNumId w:val="25"/>
  </w:num>
  <w:num w:numId="27" w16cid:durableId="2112554436">
    <w:abstractNumId w:val="5"/>
  </w:num>
  <w:num w:numId="28" w16cid:durableId="1391031553">
    <w:abstractNumId w:val="7"/>
  </w:num>
  <w:num w:numId="29" w16cid:durableId="1734352634">
    <w:abstractNumId w:val="34"/>
  </w:num>
  <w:num w:numId="30" w16cid:durableId="1888250063">
    <w:abstractNumId w:val="28"/>
  </w:num>
  <w:num w:numId="31" w16cid:durableId="527909461">
    <w:abstractNumId w:val="23"/>
  </w:num>
  <w:num w:numId="32" w16cid:durableId="549609383">
    <w:abstractNumId w:val="13"/>
  </w:num>
  <w:num w:numId="33" w16cid:durableId="1339429467">
    <w:abstractNumId w:val="20"/>
  </w:num>
  <w:num w:numId="34" w16cid:durableId="1055742052">
    <w:abstractNumId w:val="0"/>
  </w:num>
  <w:num w:numId="35" w16cid:durableId="704864979">
    <w:abstractNumId w:val="4"/>
  </w:num>
  <w:num w:numId="36" w16cid:durableId="60373352">
    <w:abstractNumId w:val="32"/>
  </w:num>
  <w:num w:numId="37" w16cid:durableId="78565862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1BBC"/>
    <w:rsid w:val="000035E3"/>
    <w:rsid w:val="000207E0"/>
    <w:rsid w:val="000400CD"/>
    <w:rsid w:val="00041FCF"/>
    <w:rsid w:val="000445A0"/>
    <w:rsid w:val="0005021D"/>
    <w:rsid w:val="0005245F"/>
    <w:rsid w:val="00062608"/>
    <w:rsid w:val="00067516"/>
    <w:rsid w:val="0007080D"/>
    <w:rsid w:val="00083DCE"/>
    <w:rsid w:val="000933E9"/>
    <w:rsid w:val="000A3C78"/>
    <w:rsid w:val="000A5650"/>
    <w:rsid w:val="000A786E"/>
    <w:rsid w:val="000B1B8D"/>
    <w:rsid w:val="000B32F0"/>
    <w:rsid w:val="000B41A3"/>
    <w:rsid w:val="000C2FEF"/>
    <w:rsid w:val="000C5B60"/>
    <w:rsid w:val="000C5C45"/>
    <w:rsid w:val="000D4BF1"/>
    <w:rsid w:val="000E4189"/>
    <w:rsid w:val="000F637C"/>
    <w:rsid w:val="00110EC1"/>
    <w:rsid w:val="00116C6E"/>
    <w:rsid w:val="001170A7"/>
    <w:rsid w:val="001234BD"/>
    <w:rsid w:val="00131419"/>
    <w:rsid w:val="00145667"/>
    <w:rsid w:val="00154086"/>
    <w:rsid w:val="00166322"/>
    <w:rsid w:val="00167760"/>
    <w:rsid w:val="0017152B"/>
    <w:rsid w:val="00176C39"/>
    <w:rsid w:val="001919E8"/>
    <w:rsid w:val="00192E6B"/>
    <w:rsid w:val="00195B43"/>
    <w:rsid w:val="001A1132"/>
    <w:rsid w:val="001B7BEB"/>
    <w:rsid w:val="001C10AD"/>
    <w:rsid w:val="001C1837"/>
    <w:rsid w:val="001C32BB"/>
    <w:rsid w:val="001D7F37"/>
    <w:rsid w:val="001E339B"/>
    <w:rsid w:val="001F7B14"/>
    <w:rsid w:val="00201DF7"/>
    <w:rsid w:val="002179B0"/>
    <w:rsid w:val="00217A06"/>
    <w:rsid w:val="002234F0"/>
    <w:rsid w:val="00225818"/>
    <w:rsid w:val="00232D45"/>
    <w:rsid w:val="002337A4"/>
    <w:rsid w:val="00237891"/>
    <w:rsid w:val="002426DE"/>
    <w:rsid w:val="00246EF9"/>
    <w:rsid w:val="00247145"/>
    <w:rsid w:val="002521FC"/>
    <w:rsid w:val="002579F3"/>
    <w:rsid w:val="00260E91"/>
    <w:rsid w:val="00264B43"/>
    <w:rsid w:val="0026730F"/>
    <w:rsid w:val="002701C0"/>
    <w:rsid w:val="002703CD"/>
    <w:rsid w:val="00271E1D"/>
    <w:rsid w:val="0028107C"/>
    <w:rsid w:val="00287BEE"/>
    <w:rsid w:val="002A1F5B"/>
    <w:rsid w:val="002A4005"/>
    <w:rsid w:val="002A42F8"/>
    <w:rsid w:val="002B139C"/>
    <w:rsid w:val="002B2D1F"/>
    <w:rsid w:val="002E24EC"/>
    <w:rsid w:val="002E334C"/>
    <w:rsid w:val="002E35D4"/>
    <w:rsid w:val="002E5A04"/>
    <w:rsid w:val="002F013B"/>
    <w:rsid w:val="002F1D03"/>
    <w:rsid w:val="002F2DD1"/>
    <w:rsid w:val="002F38B7"/>
    <w:rsid w:val="002F571E"/>
    <w:rsid w:val="002F652A"/>
    <w:rsid w:val="00307831"/>
    <w:rsid w:val="00310964"/>
    <w:rsid w:val="003227C6"/>
    <w:rsid w:val="0032508E"/>
    <w:rsid w:val="00327270"/>
    <w:rsid w:val="00327885"/>
    <w:rsid w:val="003337D4"/>
    <w:rsid w:val="00334612"/>
    <w:rsid w:val="0033569E"/>
    <w:rsid w:val="00335CDC"/>
    <w:rsid w:val="00340A6E"/>
    <w:rsid w:val="00347878"/>
    <w:rsid w:val="0035015C"/>
    <w:rsid w:val="0035699A"/>
    <w:rsid w:val="00357B51"/>
    <w:rsid w:val="00370322"/>
    <w:rsid w:val="003705F8"/>
    <w:rsid w:val="00372F32"/>
    <w:rsid w:val="003738F3"/>
    <w:rsid w:val="00386B5C"/>
    <w:rsid w:val="003908BD"/>
    <w:rsid w:val="0039520E"/>
    <w:rsid w:val="00395AAA"/>
    <w:rsid w:val="00397B18"/>
    <w:rsid w:val="003A0A4C"/>
    <w:rsid w:val="003A24B5"/>
    <w:rsid w:val="003C0320"/>
    <w:rsid w:val="003C138E"/>
    <w:rsid w:val="003C2E8D"/>
    <w:rsid w:val="003C3384"/>
    <w:rsid w:val="003D5004"/>
    <w:rsid w:val="003D5448"/>
    <w:rsid w:val="003D71A9"/>
    <w:rsid w:val="003E1C7F"/>
    <w:rsid w:val="003E23A9"/>
    <w:rsid w:val="003F3577"/>
    <w:rsid w:val="003F5B37"/>
    <w:rsid w:val="00402661"/>
    <w:rsid w:val="00404CAE"/>
    <w:rsid w:val="00405623"/>
    <w:rsid w:val="004360AA"/>
    <w:rsid w:val="004439DB"/>
    <w:rsid w:val="00444EA3"/>
    <w:rsid w:val="004513E6"/>
    <w:rsid w:val="00452C75"/>
    <w:rsid w:val="0045303E"/>
    <w:rsid w:val="00455E34"/>
    <w:rsid w:val="00456DB5"/>
    <w:rsid w:val="00456FF5"/>
    <w:rsid w:val="00463486"/>
    <w:rsid w:val="004722D0"/>
    <w:rsid w:val="004767F2"/>
    <w:rsid w:val="00484BD1"/>
    <w:rsid w:val="00484C75"/>
    <w:rsid w:val="00484DFE"/>
    <w:rsid w:val="004A01D6"/>
    <w:rsid w:val="004A0C86"/>
    <w:rsid w:val="004A19A3"/>
    <w:rsid w:val="004A4CA9"/>
    <w:rsid w:val="004A60F6"/>
    <w:rsid w:val="004B6CEA"/>
    <w:rsid w:val="004C3248"/>
    <w:rsid w:val="004C38EA"/>
    <w:rsid w:val="004C3E38"/>
    <w:rsid w:val="004C4780"/>
    <w:rsid w:val="004C7B01"/>
    <w:rsid w:val="004D09FC"/>
    <w:rsid w:val="004E660D"/>
    <w:rsid w:val="004F666A"/>
    <w:rsid w:val="0051741E"/>
    <w:rsid w:val="00517648"/>
    <w:rsid w:val="005252CF"/>
    <w:rsid w:val="0053050A"/>
    <w:rsid w:val="00532BD2"/>
    <w:rsid w:val="005339AD"/>
    <w:rsid w:val="00536C4A"/>
    <w:rsid w:val="00537D6E"/>
    <w:rsid w:val="0054627A"/>
    <w:rsid w:val="0055123A"/>
    <w:rsid w:val="005523A7"/>
    <w:rsid w:val="00552DDC"/>
    <w:rsid w:val="00564C68"/>
    <w:rsid w:val="00576DC6"/>
    <w:rsid w:val="00577FAB"/>
    <w:rsid w:val="00581FD0"/>
    <w:rsid w:val="00595935"/>
    <w:rsid w:val="005B358A"/>
    <w:rsid w:val="005B6DFE"/>
    <w:rsid w:val="005C2549"/>
    <w:rsid w:val="005D08E2"/>
    <w:rsid w:val="005E0F45"/>
    <w:rsid w:val="005F5F17"/>
    <w:rsid w:val="00601BBC"/>
    <w:rsid w:val="00601E65"/>
    <w:rsid w:val="00607680"/>
    <w:rsid w:val="006129EE"/>
    <w:rsid w:val="00621FF5"/>
    <w:rsid w:val="00627FAB"/>
    <w:rsid w:val="0063225E"/>
    <w:rsid w:val="00632679"/>
    <w:rsid w:val="00635A2B"/>
    <w:rsid w:val="0064480D"/>
    <w:rsid w:val="0065356F"/>
    <w:rsid w:val="00653EBF"/>
    <w:rsid w:val="0066184C"/>
    <w:rsid w:val="0066290C"/>
    <w:rsid w:val="00664880"/>
    <w:rsid w:val="00670E47"/>
    <w:rsid w:val="00675319"/>
    <w:rsid w:val="00676B33"/>
    <w:rsid w:val="006775BE"/>
    <w:rsid w:val="00680046"/>
    <w:rsid w:val="00697771"/>
    <w:rsid w:val="006A2CEF"/>
    <w:rsid w:val="006A3AC7"/>
    <w:rsid w:val="006B0F5D"/>
    <w:rsid w:val="006B3F1D"/>
    <w:rsid w:val="006B54EC"/>
    <w:rsid w:val="006C6434"/>
    <w:rsid w:val="006E0620"/>
    <w:rsid w:val="006E0865"/>
    <w:rsid w:val="006E4E05"/>
    <w:rsid w:val="006F11C6"/>
    <w:rsid w:val="006F25DC"/>
    <w:rsid w:val="006F3609"/>
    <w:rsid w:val="006F3A76"/>
    <w:rsid w:val="00702360"/>
    <w:rsid w:val="00702365"/>
    <w:rsid w:val="0070351E"/>
    <w:rsid w:val="0070514E"/>
    <w:rsid w:val="00710E7C"/>
    <w:rsid w:val="007146C8"/>
    <w:rsid w:val="00720766"/>
    <w:rsid w:val="0073604F"/>
    <w:rsid w:val="00736DEE"/>
    <w:rsid w:val="007419DE"/>
    <w:rsid w:val="007662D4"/>
    <w:rsid w:val="00785354"/>
    <w:rsid w:val="0079516B"/>
    <w:rsid w:val="00795BE4"/>
    <w:rsid w:val="007B524C"/>
    <w:rsid w:val="007B553F"/>
    <w:rsid w:val="007B5FFB"/>
    <w:rsid w:val="007C7D42"/>
    <w:rsid w:val="007E6E75"/>
    <w:rsid w:val="007F1DB5"/>
    <w:rsid w:val="007F515B"/>
    <w:rsid w:val="00801E0D"/>
    <w:rsid w:val="008075AD"/>
    <w:rsid w:val="00807FE4"/>
    <w:rsid w:val="0081513E"/>
    <w:rsid w:val="00817E8F"/>
    <w:rsid w:val="0082107A"/>
    <w:rsid w:val="00833FC3"/>
    <w:rsid w:val="0084613B"/>
    <w:rsid w:val="0086372B"/>
    <w:rsid w:val="00880205"/>
    <w:rsid w:val="00883BAF"/>
    <w:rsid w:val="00886D48"/>
    <w:rsid w:val="008948F0"/>
    <w:rsid w:val="008A3452"/>
    <w:rsid w:val="008B06EE"/>
    <w:rsid w:val="008B125B"/>
    <w:rsid w:val="008B142B"/>
    <w:rsid w:val="008B2480"/>
    <w:rsid w:val="008B5781"/>
    <w:rsid w:val="008B6E97"/>
    <w:rsid w:val="008C0601"/>
    <w:rsid w:val="008C654D"/>
    <w:rsid w:val="008D2519"/>
    <w:rsid w:val="008D4123"/>
    <w:rsid w:val="008D7CA5"/>
    <w:rsid w:val="008E1495"/>
    <w:rsid w:val="008E4E1E"/>
    <w:rsid w:val="008E5F3C"/>
    <w:rsid w:val="008F4445"/>
    <w:rsid w:val="008F4712"/>
    <w:rsid w:val="008F48FF"/>
    <w:rsid w:val="0090124F"/>
    <w:rsid w:val="00901D98"/>
    <w:rsid w:val="00905809"/>
    <w:rsid w:val="0091065A"/>
    <w:rsid w:val="009149D7"/>
    <w:rsid w:val="009262CE"/>
    <w:rsid w:val="00933462"/>
    <w:rsid w:val="00933808"/>
    <w:rsid w:val="00940379"/>
    <w:rsid w:val="00955414"/>
    <w:rsid w:val="00963619"/>
    <w:rsid w:val="00971587"/>
    <w:rsid w:val="009846F6"/>
    <w:rsid w:val="00991554"/>
    <w:rsid w:val="00991DDC"/>
    <w:rsid w:val="00997C1E"/>
    <w:rsid w:val="009A47A1"/>
    <w:rsid w:val="009C1C61"/>
    <w:rsid w:val="009C2992"/>
    <w:rsid w:val="009C4B33"/>
    <w:rsid w:val="009C4E5A"/>
    <w:rsid w:val="009C782F"/>
    <w:rsid w:val="009E75F6"/>
    <w:rsid w:val="009F325B"/>
    <w:rsid w:val="00A03759"/>
    <w:rsid w:val="00A10D34"/>
    <w:rsid w:val="00A11DB5"/>
    <w:rsid w:val="00A13A6D"/>
    <w:rsid w:val="00A30D82"/>
    <w:rsid w:val="00A41804"/>
    <w:rsid w:val="00A43E3C"/>
    <w:rsid w:val="00A644B4"/>
    <w:rsid w:val="00A749A8"/>
    <w:rsid w:val="00A76A16"/>
    <w:rsid w:val="00A818C1"/>
    <w:rsid w:val="00A85E4D"/>
    <w:rsid w:val="00A91164"/>
    <w:rsid w:val="00A91EBC"/>
    <w:rsid w:val="00A92622"/>
    <w:rsid w:val="00AA7E58"/>
    <w:rsid w:val="00AB232C"/>
    <w:rsid w:val="00AB5141"/>
    <w:rsid w:val="00AC183F"/>
    <w:rsid w:val="00AC2AEB"/>
    <w:rsid w:val="00AC4CD1"/>
    <w:rsid w:val="00AD0815"/>
    <w:rsid w:val="00AD6EC8"/>
    <w:rsid w:val="00AE1923"/>
    <w:rsid w:val="00AE303F"/>
    <w:rsid w:val="00AF6F57"/>
    <w:rsid w:val="00B07F00"/>
    <w:rsid w:val="00B14ACA"/>
    <w:rsid w:val="00B242B3"/>
    <w:rsid w:val="00B25F31"/>
    <w:rsid w:val="00B33CB8"/>
    <w:rsid w:val="00B377FF"/>
    <w:rsid w:val="00B37D4F"/>
    <w:rsid w:val="00B44393"/>
    <w:rsid w:val="00B51D98"/>
    <w:rsid w:val="00B5623C"/>
    <w:rsid w:val="00B60399"/>
    <w:rsid w:val="00B62D41"/>
    <w:rsid w:val="00B72603"/>
    <w:rsid w:val="00B72B2E"/>
    <w:rsid w:val="00B732D7"/>
    <w:rsid w:val="00B851A4"/>
    <w:rsid w:val="00B873A6"/>
    <w:rsid w:val="00B92175"/>
    <w:rsid w:val="00B9782A"/>
    <w:rsid w:val="00BA1573"/>
    <w:rsid w:val="00BB39D3"/>
    <w:rsid w:val="00BC140B"/>
    <w:rsid w:val="00BD4957"/>
    <w:rsid w:val="00BD667B"/>
    <w:rsid w:val="00BE7537"/>
    <w:rsid w:val="00C00F29"/>
    <w:rsid w:val="00C07FDC"/>
    <w:rsid w:val="00C12573"/>
    <w:rsid w:val="00C12599"/>
    <w:rsid w:val="00C233FE"/>
    <w:rsid w:val="00C27C91"/>
    <w:rsid w:val="00C30F9D"/>
    <w:rsid w:val="00C352C0"/>
    <w:rsid w:val="00C460FD"/>
    <w:rsid w:val="00C4741B"/>
    <w:rsid w:val="00C55395"/>
    <w:rsid w:val="00C623BE"/>
    <w:rsid w:val="00C821DA"/>
    <w:rsid w:val="00CA22B4"/>
    <w:rsid w:val="00CA5962"/>
    <w:rsid w:val="00CB147F"/>
    <w:rsid w:val="00CB4BC9"/>
    <w:rsid w:val="00CC0076"/>
    <w:rsid w:val="00CC4233"/>
    <w:rsid w:val="00CD31F3"/>
    <w:rsid w:val="00CD360F"/>
    <w:rsid w:val="00CE0B64"/>
    <w:rsid w:val="00CE2701"/>
    <w:rsid w:val="00CF0B2E"/>
    <w:rsid w:val="00CF69D8"/>
    <w:rsid w:val="00D17D65"/>
    <w:rsid w:val="00D21944"/>
    <w:rsid w:val="00D427BB"/>
    <w:rsid w:val="00D455B8"/>
    <w:rsid w:val="00D51069"/>
    <w:rsid w:val="00D534F6"/>
    <w:rsid w:val="00D57034"/>
    <w:rsid w:val="00D66B13"/>
    <w:rsid w:val="00D713A4"/>
    <w:rsid w:val="00D725D8"/>
    <w:rsid w:val="00D72B5F"/>
    <w:rsid w:val="00D84265"/>
    <w:rsid w:val="00D84AF2"/>
    <w:rsid w:val="00D872F1"/>
    <w:rsid w:val="00D929AE"/>
    <w:rsid w:val="00D951A8"/>
    <w:rsid w:val="00DA5A05"/>
    <w:rsid w:val="00DB4742"/>
    <w:rsid w:val="00DB797C"/>
    <w:rsid w:val="00DC42D4"/>
    <w:rsid w:val="00DC54CE"/>
    <w:rsid w:val="00DD340A"/>
    <w:rsid w:val="00DD46B5"/>
    <w:rsid w:val="00DD6667"/>
    <w:rsid w:val="00DD6E42"/>
    <w:rsid w:val="00DE47DF"/>
    <w:rsid w:val="00DE6692"/>
    <w:rsid w:val="00DE7E10"/>
    <w:rsid w:val="00DF3A8B"/>
    <w:rsid w:val="00E01F73"/>
    <w:rsid w:val="00E11E05"/>
    <w:rsid w:val="00E136D9"/>
    <w:rsid w:val="00E21C0E"/>
    <w:rsid w:val="00E26104"/>
    <w:rsid w:val="00E307E3"/>
    <w:rsid w:val="00E40DAF"/>
    <w:rsid w:val="00E41D16"/>
    <w:rsid w:val="00E46CD7"/>
    <w:rsid w:val="00E55B5D"/>
    <w:rsid w:val="00E57B4E"/>
    <w:rsid w:val="00E61FBE"/>
    <w:rsid w:val="00E635C3"/>
    <w:rsid w:val="00E66CAD"/>
    <w:rsid w:val="00E674BA"/>
    <w:rsid w:val="00E74B33"/>
    <w:rsid w:val="00E830FD"/>
    <w:rsid w:val="00E86B0A"/>
    <w:rsid w:val="00E96061"/>
    <w:rsid w:val="00EB2B1D"/>
    <w:rsid w:val="00EB6C0A"/>
    <w:rsid w:val="00EB777B"/>
    <w:rsid w:val="00EC6D7D"/>
    <w:rsid w:val="00ED76DC"/>
    <w:rsid w:val="00EE08A9"/>
    <w:rsid w:val="00EE116C"/>
    <w:rsid w:val="00EE4988"/>
    <w:rsid w:val="00EE4D71"/>
    <w:rsid w:val="00EE71C9"/>
    <w:rsid w:val="00EE75A0"/>
    <w:rsid w:val="00EF3DA5"/>
    <w:rsid w:val="00F02CD0"/>
    <w:rsid w:val="00F0444B"/>
    <w:rsid w:val="00F05980"/>
    <w:rsid w:val="00F07A38"/>
    <w:rsid w:val="00F100CA"/>
    <w:rsid w:val="00F10D1C"/>
    <w:rsid w:val="00F13C18"/>
    <w:rsid w:val="00F24427"/>
    <w:rsid w:val="00F44725"/>
    <w:rsid w:val="00F571FA"/>
    <w:rsid w:val="00F675FE"/>
    <w:rsid w:val="00F741A7"/>
    <w:rsid w:val="00F741C8"/>
    <w:rsid w:val="00F75BA8"/>
    <w:rsid w:val="00F86F40"/>
    <w:rsid w:val="00F9204F"/>
    <w:rsid w:val="00F95D4A"/>
    <w:rsid w:val="00FA439A"/>
    <w:rsid w:val="00FB21E4"/>
    <w:rsid w:val="00FB3FC2"/>
    <w:rsid w:val="00FC6D2B"/>
    <w:rsid w:val="00FD4F0B"/>
    <w:rsid w:val="00FE272F"/>
    <w:rsid w:val="00FF1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F2978C"/>
  <w15:docId w15:val="{01682D20-3D6F-4F61-9CEC-36C0897B4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0F29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3C3384"/>
    <w:pPr>
      <w:keepNext/>
      <w:keepLines/>
      <w:numPr>
        <w:numId w:val="2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C3384"/>
    <w:pPr>
      <w:keepNext/>
      <w:keepLines/>
      <w:numPr>
        <w:ilvl w:val="1"/>
        <w:numId w:val="2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C3384"/>
    <w:pPr>
      <w:keepNext/>
      <w:keepLines/>
      <w:numPr>
        <w:ilvl w:val="2"/>
        <w:numId w:val="2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C3384"/>
    <w:pPr>
      <w:keepNext/>
      <w:keepLines/>
      <w:numPr>
        <w:ilvl w:val="3"/>
        <w:numId w:val="2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3384"/>
    <w:pPr>
      <w:keepNext/>
      <w:keepLines/>
      <w:numPr>
        <w:ilvl w:val="4"/>
        <w:numId w:val="2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3384"/>
    <w:pPr>
      <w:keepNext/>
      <w:keepLines/>
      <w:numPr>
        <w:ilvl w:val="5"/>
        <w:numId w:val="2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3384"/>
    <w:pPr>
      <w:keepNext/>
      <w:keepLines/>
      <w:numPr>
        <w:ilvl w:val="6"/>
        <w:numId w:val="2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3384"/>
    <w:pPr>
      <w:keepNext/>
      <w:keepLines/>
      <w:numPr>
        <w:ilvl w:val="7"/>
        <w:numId w:val="2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3384"/>
    <w:pPr>
      <w:keepNext/>
      <w:keepLines/>
      <w:numPr>
        <w:ilvl w:val="8"/>
        <w:numId w:val="2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498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C3384"/>
    <w:rPr>
      <w:rFonts w:asciiTheme="majorHAnsi" w:eastAsiaTheme="majorEastAsia" w:hAnsiTheme="majorHAnsi" w:cstheme="majorBidi"/>
      <w:b/>
      <w:bCs/>
      <w:snapToGrid w:val="0"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C3384"/>
    <w:rPr>
      <w:rFonts w:asciiTheme="majorHAnsi" w:eastAsiaTheme="majorEastAsia" w:hAnsiTheme="majorHAnsi" w:cstheme="majorBidi"/>
      <w:b/>
      <w:bCs/>
      <w:snapToGrid w:val="0"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C3384"/>
    <w:rPr>
      <w:rFonts w:asciiTheme="majorHAnsi" w:eastAsiaTheme="majorEastAsia" w:hAnsiTheme="majorHAnsi" w:cstheme="majorBidi"/>
      <w:b/>
      <w:bCs/>
      <w:snapToGrid w:val="0"/>
      <w:color w:val="4F81BD" w:themeColor="accent1"/>
      <w:sz w:val="24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3C3384"/>
    <w:rPr>
      <w:rFonts w:asciiTheme="majorHAnsi" w:eastAsiaTheme="majorEastAsia" w:hAnsiTheme="majorHAnsi" w:cstheme="majorBidi"/>
      <w:b/>
      <w:bCs/>
      <w:i/>
      <w:iCs/>
      <w:snapToGrid w:val="0"/>
      <w:color w:val="4F81BD" w:themeColor="accent1"/>
      <w:sz w:val="24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3384"/>
    <w:rPr>
      <w:rFonts w:asciiTheme="majorHAnsi" w:eastAsiaTheme="majorEastAsia" w:hAnsiTheme="majorHAnsi" w:cstheme="majorBidi"/>
      <w:snapToGrid w:val="0"/>
      <w:color w:val="243F60" w:themeColor="accent1" w:themeShade="7F"/>
      <w:sz w:val="24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3384"/>
    <w:rPr>
      <w:rFonts w:asciiTheme="majorHAnsi" w:eastAsiaTheme="majorEastAsia" w:hAnsiTheme="majorHAnsi" w:cstheme="majorBidi"/>
      <w:i/>
      <w:iCs/>
      <w:snapToGrid w:val="0"/>
      <w:color w:val="243F60" w:themeColor="accent1" w:themeShade="7F"/>
      <w:sz w:val="24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3384"/>
    <w:rPr>
      <w:rFonts w:asciiTheme="majorHAnsi" w:eastAsiaTheme="majorEastAsia" w:hAnsiTheme="majorHAnsi" w:cstheme="majorBidi"/>
      <w:i/>
      <w:iCs/>
      <w:snapToGrid w:val="0"/>
      <w:color w:val="404040" w:themeColor="text1" w:themeTint="BF"/>
      <w:sz w:val="24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3384"/>
    <w:rPr>
      <w:rFonts w:asciiTheme="majorHAnsi" w:eastAsiaTheme="majorEastAsia" w:hAnsiTheme="majorHAnsi" w:cstheme="majorBidi"/>
      <w:snapToGrid w:val="0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3384"/>
    <w:rPr>
      <w:rFonts w:asciiTheme="majorHAnsi" w:eastAsiaTheme="majorEastAsia" w:hAnsiTheme="majorHAnsi" w:cstheme="majorBidi"/>
      <w:i/>
      <w:iCs/>
      <w:snapToGrid w:val="0"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B6D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6DFE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5B6D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6DFE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6D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6DFE"/>
    <w:rPr>
      <w:rFonts w:ascii="Tahoma" w:eastAsia="Times New Roman" w:hAnsi="Tahoma" w:cs="Tahoma"/>
      <w:snapToGrid w:val="0"/>
      <w:sz w:val="16"/>
      <w:szCs w:val="1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C4B33"/>
    <w:pPr>
      <w:widowControl/>
      <w:numPr>
        <w:numId w:val="0"/>
      </w:numPr>
      <w:spacing w:line="276" w:lineRule="auto"/>
      <w:outlineLvl w:val="9"/>
    </w:pPr>
    <w:rPr>
      <w:snapToGrid/>
    </w:rPr>
  </w:style>
  <w:style w:type="paragraph" w:styleId="TOC1">
    <w:name w:val="toc 1"/>
    <w:basedOn w:val="Normal"/>
    <w:next w:val="Normal"/>
    <w:autoRedefine/>
    <w:uiPriority w:val="39"/>
    <w:unhideWhenUsed/>
    <w:rsid w:val="009C4B33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9C4B33"/>
    <w:pPr>
      <w:spacing w:after="100"/>
      <w:ind w:left="240"/>
    </w:pPr>
  </w:style>
  <w:style w:type="character" w:styleId="Hyperlink">
    <w:name w:val="Hyperlink"/>
    <w:basedOn w:val="DefaultParagraphFont"/>
    <w:uiPriority w:val="99"/>
    <w:unhideWhenUsed/>
    <w:rsid w:val="009C4B33"/>
    <w:rPr>
      <w:color w:val="0000FF" w:themeColor="hyperlink"/>
      <w:u w:val="single"/>
    </w:rPr>
  </w:style>
  <w:style w:type="paragraph" w:styleId="NoSpacing">
    <w:name w:val="No Spacing"/>
    <w:link w:val="NoSpacingChar"/>
    <w:uiPriority w:val="1"/>
    <w:qFormat/>
    <w:rsid w:val="009C4B33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9C4B33"/>
    <w:rPr>
      <w:rFonts w:eastAsiaTheme="minorEastAsia"/>
    </w:rPr>
  </w:style>
  <w:style w:type="paragraph" w:styleId="TOC3">
    <w:name w:val="toc 3"/>
    <w:basedOn w:val="Normal"/>
    <w:next w:val="Normal"/>
    <w:autoRedefine/>
    <w:uiPriority w:val="39"/>
    <w:unhideWhenUsed/>
    <w:rsid w:val="00B25F31"/>
    <w:pPr>
      <w:spacing w:after="100"/>
      <w:ind w:left="480"/>
    </w:pPr>
  </w:style>
  <w:style w:type="character" w:styleId="CommentReference">
    <w:name w:val="annotation reference"/>
    <w:basedOn w:val="DefaultParagraphFont"/>
    <w:uiPriority w:val="99"/>
    <w:semiHidden/>
    <w:unhideWhenUsed/>
    <w:rsid w:val="001F7B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7B14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7B14"/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7B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7B14"/>
    <w:rPr>
      <w:rFonts w:ascii="Times New Roman" w:eastAsia="Times New Roman" w:hAnsi="Times New Roman" w:cs="Times New Roman"/>
      <w:b/>
      <w:bCs/>
      <w:snapToGrid w:val="0"/>
      <w:sz w:val="20"/>
      <w:szCs w:val="20"/>
    </w:rPr>
  </w:style>
  <w:style w:type="table" w:styleId="TableGrid">
    <w:name w:val="Table Grid"/>
    <w:basedOn w:val="TableNormal"/>
    <w:uiPriority w:val="59"/>
    <w:rsid w:val="002A1F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List-Accent11">
    <w:name w:val="Light List - Accent 11"/>
    <w:basedOn w:val="TableNormal"/>
    <w:uiPriority w:val="61"/>
    <w:rsid w:val="002A1F5B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664880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F100CA"/>
  </w:style>
  <w:style w:type="character" w:styleId="UnresolvedMention">
    <w:name w:val="Unresolved Mention"/>
    <w:basedOn w:val="DefaultParagraphFont"/>
    <w:uiPriority w:val="99"/>
    <w:semiHidden/>
    <w:unhideWhenUsed/>
    <w:rsid w:val="002A42F8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unhideWhenUsed/>
    <w:rsid w:val="00484BD1"/>
    <w:pPr>
      <w:widowControl/>
      <w:ind w:left="720"/>
    </w:pPr>
    <w:rPr>
      <w:rFonts w:asciiTheme="minorHAnsi" w:eastAsiaTheme="minorHAnsi" w:hAnsiTheme="minorHAnsi" w:cstheme="minorBidi"/>
      <w:snapToGrid/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84BD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9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7900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8417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46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8804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83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477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9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6836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State University of New York  </PublishDate>
  <Abstract>(Insert Campus Address &amp; Point of Contact Information)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AB8C24586C447B9B6B35DA2D81899" ma:contentTypeVersion="13" ma:contentTypeDescription="Create a new document." ma:contentTypeScope="" ma:versionID="cb4134ea59075fcf1712a9b765f86569">
  <xsd:schema xmlns:xsd="http://www.w3.org/2001/XMLSchema" xmlns:xs="http://www.w3.org/2001/XMLSchema" xmlns:p="http://schemas.microsoft.com/office/2006/metadata/properties" xmlns:ns3="cce9fbe8-e2ac-4011-9dff-b94b6a4fdceb" xmlns:ns4="2a97cd30-65f2-4c3e-84f4-b28123b56819" targetNamespace="http://schemas.microsoft.com/office/2006/metadata/properties" ma:root="true" ma:fieldsID="b1a8be98f0f497b1b7731cf3ab95b34b" ns3:_="" ns4:_="">
    <xsd:import namespace="cce9fbe8-e2ac-4011-9dff-b94b6a4fdceb"/>
    <xsd:import namespace="2a97cd30-65f2-4c3e-84f4-b28123b5681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e9fbe8-e2ac-4011-9dff-b94b6a4fdc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97cd30-65f2-4c3e-84f4-b28123b5681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ACD6CAC-6BF9-488C-83C6-E4E48964494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408CC0F-CB8B-4305-A4AB-4632E72441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e9fbe8-e2ac-4011-9dff-b94b6a4fdceb"/>
    <ds:schemaRef ds:uri="2a97cd30-65f2-4c3e-84f4-b28123b568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DD0EC0B-F5AD-4E0D-8E9C-904D44C5E79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55720DD-AE07-4C99-B973-E2EB092BC7F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549</Words>
  <Characters>2980</Characters>
  <Application>Microsoft Office Word</Application>
  <DocSecurity>0</DocSecurity>
  <Lines>58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Qualifications</vt:lpstr>
    </vt:vector>
  </TitlesOfParts>
  <Company>State University of New York</Company>
  <LinksUpToDate>false</LinksUpToDate>
  <CharactersWithSpaces>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Qualifications</dc:title>
  <dc:creator>millerje</dc:creator>
  <cp:lastModifiedBy>Miller, Jessica</cp:lastModifiedBy>
  <cp:revision>7</cp:revision>
  <cp:lastPrinted>2014-12-03T18:18:00Z</cp:lastPrinted>
  <dcterms:created xsi:type="dcterms:W3CDTF">2025-05-22T16:36:00Z</dcterms:created>
  <dcterms:modified xsi:type="dcterms:W3CDTF">2026-07-22T20:38:00Z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0x0101004A4AB8C24586C447B9B6B35DA2D81899</vt:lpwstr>
  </property>
</Properties>
</file>