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9DE" w:rsidRPr="00912BF3" w:rsidRDefault="007866FC">
      <w:pPr>
        <w:jc w:val="center"/>
        <w:rPr>
          <w:b/>
          <w:bCs/>
          <w:sz w:val="44"/>
          <w:szCs w:val="44"/>
        </w:rPr>
      </w:pPr>
      <w:r>
        <w:rPr>
          <w:b/>
          <w:bCs/>
          <w:sz w:val="44"/>
          <w:szCs w:val="44"/>
        </w:rPr>
        <w:t xml:space="preserve">DASNY-Insured </w:t>
      </w:r>
      <w:bookmarkStart w:id="0" w:name="_GoBack"/>
      <w:bookmarkEnd w:id="0"/>
      <w:r w:rsidR="00912BF3" w:rsidRPr="00912BF3">
        <w:rPr>
          <w:b/>
          <w:bCs/>
          <w:sz w:val="44"/>
          <w:szCs w:val="44"/>
        </w:rPr>
        <w:t>Residence Halls</w:t>
      </w:r>
    </w:p>
    <w:p w:rsidR="00E639DE" w:rsidRDefault="00E639DE">
      <w:pPr>
        <w:jc w:val="center"/>
        <w:rPr>
          <w:b/>
          <w:bCs/>
          <w:sz w:val="36"/>
        </w:rPr>
      </w:pPr>
    </w:p>
    <w:p w:rsidR="00E639DE" w:rsidRDefault="00E639DE">
      <w:pPr>
        <w:jc w:val="center"/>
        <w:rPr>
          <w:b/>
          <w:bCs/>
          <w:sz w:val="36"/>
        </w:rPr>
      </w:pPr>
      <w:r>
        <w:rPr>
          <w:b/>
          <w:bCs/>
          <w:sz w:val="36"/>
        </w:rPr>
        <w:t xml:space="preserve">Property Loss </w:t>
      </w:r>
      <w:r w:rsidR="00912BF3">
        <w:rPr>
          <w:b/>
          <w:bCs/>
          <w:sz w:val="36"/>
        </w:rPr>
        <w:t xml:space="preserve">- </w:t>
      </w:r>
      <w:r>
        <w:rPr>
          <w:b/>
          <w:bCs/>
          <w:sz w:val="36"/>
        </w:rPr>
        <w:t>Insurance</w:t>
      </w:r>
      <w:r w:rsidR="00912BF3">
        <w:rPr>
          <w:b/>
          <w:bCs/>
          <w:sz w:val="36"/>
        </w:rPr>
        <w:t xml:space="preserve"> </w:t>
      </w:r>
      <w:r>
        <w:rPr>
          <w:b/>
          <w:bCs/>
          <w:sz w:val="36"/>
        </w:rPr>
        <w:t>T</w:t>
      </w:r>
      <w:r w:rsidR="00912BF3">
        <w:rPr>
          <w:b/>
          <w:bCs/>
          <w:sz w:val="36"/>
        </w:rPr>
        <w:t>ips</w:t>
      </w:r>
    </w:p>
    <w:p w:rsidR="00E639DE" w:rsidRDefault="00E639DE">
      <w:pPr>
        <w:jc w:val="center"/>
        <w:rPr>
          <w:b/>
          <w:bCs/>
          <w:sz w:val="28"/>
        </w:rPr>
      </w:pPr>
    </w:p>
    <w:p w:rsidR="00E639DE" w:rsidRDefault="00E639DE">
      <w:pPr>
        <w:pStyle w:val="BodyText"/>
        <w:ind w:left="-360" w:right="-180"/>
        <w:rPr>
          <w:b w:val="0"/>
          <w:bCs w:val="0"/>
        </w:rPr>
      </w:pPr>
      <w:r>
        <w:rPr>
          <w:b w:val="0"/>
          <w:bCs w:val="0"/>
        </w:rPr>
        <w:t xml:space="preserve">An emergency event, whether it occurs at a construction site or in your building, can create confusion.  After the immediate emergency has been handled (by the fire department, police, or others) and the injured have been treated, use this </w:t>
      </w:r>
      <w:r w:rsidR="00912BF3">
        <w:rPr>
          <w:b w:val="0"/>
          <w:bCs w:val="0"/>
        </w:rPr>
        <w:t>tips</w:t>
      </w:r>
      <w:r>
        <w:rPr>
          <w:b w:val="0"/>
          <w:bCs w:val="0"/>
        </w:rPr>
        <w:t xml:space="preserve"> sheet as a quick reference.</w:t>
      </w:r>
    </w:p>
    <w:p w:rsidR="00E639DE" w:rsidRDefault="00E639DE">
      <w:pPr>
        <w:jc w:val="center"/>
        <w:rPr>
          <w:b/>
          <w:bCs/>
        </w:rPr>
      </w:pPr>
    </w:p>
    <w:p w:rsidR="00E639DE" w:rsidRDefault="00E639DE">
      <w:pPr>
        <w:rPr>
          <w:b/>
          <w:bCs/>
        </w:rPr>
      </w:pPr>
    </w:p>
    <w:p w:rsidR="00E639DE" w:rsidRDefault="00E639DE">
      <w:pPr>
        <w:numPr>
          <w:ilvl w:val="0"/>
          <w:numId w:val="1"/>
        </w:numPr>
        <w:tabs>
          <w:tab w:val="left" w:pos="360"/>
        </w:tabs>
      </w:pPr>
      <w:r>
        <w:t xml:space="preserve">Contact the DASNY Project Manager on your campus.  They are equipped with emergency contact information to be used as necessary.  If there is no Project Manager assigned to your location, contact DASNY’s </w:t>
      </w:r>
      <w:r w:rsidR="00912BF3">
        <w:t xml:space="preserve">Managing Director of Construction, Steve Curro, at </w:t>
      </w:r>
      <w:hyperlink r:id="rId8" w:history="1">
        <w:r w:rsidR="00D16F9A" w:rsidRPr="006510DA">
          <w:rPr>
            <w:rStyle w:val="Hyperlink"/>
          </w:rPr>
          <w:t>SCurro@dasny.org</w:t>
        </w:r>
      </w:hyperlink>
      <w:r w:rsidR="00D16F9A">
        <w:t xml:space="preserve"> or (518) 257-3271 or reach out to DASNY’s Insurance</w:t>
      </w:r>
      <w:r>
        <w:t xml:space="preserve"> office by phone or e-mail at:</w:t>
      </w:r>
    </w:p>
    <w:p w:rsidR="00A87F13" w:rsidRDefault="00A87F13" w:rsidP="00A87F13">
      <w:pPr>
        <w:tabs>
          <w:tab w:val="left" w:pos="360"/>
        </w:tabs>
        <w:ind w:left="720"/>
      </w:pPr>
    </w:p>
    <w:p w:rsidR="00A87F13" w:rsidRDefault="00A87F13">
      <w:pPr>
        <w:tabs>
          <w:tab w:val="left" w:pos="360"/>
        </w:tabs>
        <w:ind w:left="360"/>
        <w:jc w:val="center"/>
      </w:pPr>
      <w:r>
        <w:t xml:space="preserve">Kristen Garzone at (518) 257-3474 or </w:t>
      </w:r>
      <w:hyperlink r:id="rId9" w:history="1">
        <w:r w:rsidRPr="00D95581">
          <w:rPr>
            <w:rStyle w:val="Hyperlink"/>
          </w:rPr>
          <w:t>kgarzone@dasny.org</w:t>
        </w:r>
      </w:hyperlink>
    </w:p>
    <w:p w:rsidR="00E639DE" w:rsidRDefault="00E639DE">
      <w:pPr>
        <w:tabs>
          <w:tab w:val="left" w:pos="360"/>
        </w:tabs>
        <w:ind w:left="360"/>
        <w:jc w:val="center"/>
      </w:pPr>
      <w:r>
        <w:t xml:space="preserve">Or </w:t>
      </w:r>
    </w:p>
    <w:p w:rsidR="00993D28" w:rsidRDefault="00E639DE">
      <w:pPr>
        <w:tabs>
          <w:tab w:val="left" w:pos="360"/>
        </w:tabs>
        <w:ind w:left="360"/>
        <w:jc w:val="center"/>
      </w:pPr>
      <w:r>
        <w:t xml:space="preserve">Ann Dodson at </w:t>
      </w:r>
      <w:r w:rsidR="00993D28">
        <w:t xml:space="preserve">Office: </w:t>
      </w:r>
      <w:r>
        <w:t>(518) 257-3702</w:t>
      </w:r>
      <w:r w:rsidR="00993D28">
        <w:t xml:space="preserve"> or Blackberry: (518)</w:t>
      </w:r>
      <w:r>
        <w:t xml:space="preserve"> </w:t>
      </w:r>
      <w:r w:rsidR="00993D28">
        <w:t xml:space="preserve">376-4022 </w:t>
      </w:r>
    </w:p>
    <w:p w:rsidR="00E639DE" w:rsidRDefault="00E639DE">
      <w:pPr>
        <w:tabs>
          <w:tab w:val="left" w:pos="360"/>
        </w:tabs>
        <w:ind w:left="360"/>
        <w:jc w:val="center"/>
      </w:pPr>
      <w:r>
        <w:t xml:space="preserve">or </w:t>
      </w:r>
      <w:hyperlink r:id="rId10" w:history="1">
        <w:r>
          <w:rPr>
            <w:rStyle w:val="Hyperlink"/>
          </w:rPr>
          <w:t>adodson@dasny.org</w:t>
        </w:r>
      </w:hyperlink>
    </w:p>
    <w:p w:rsidR="00E639DE" w:rsidRDefault="00E639DE">
      <w:pPr>
        <w:tabs>
          <w:tab w:val="left" w:pos="360"/>
        </w:tabs>
        <w:ind w:left="360"/>
        <w:jc w:val="center"/>
      </w:pPr>
    </w:p>
    <w:p w:rsidR="00E639DE" w:rsidRDefault="00E639DE">
      <w:pPr>
        <w:pStyle w:val="BodyTextIndent"/>
        <w:numPr>
          <w:ilvl w:val="0"/>
          <w:numId w:val="1"/>
        </w:numPr>
      </w:pPr>
      <w:r>
        <w:t xml:space="preserve">Take photos if you can do so without putting yourself or others in danger.  </w:t>
      </w:r>
    </w:p>
    <w:p w:rsidR="00E639DE" w:rsidRDefault="00E639DE">
      <w:pPr>
        <w:pStyle w:val="BodyTextIndent"/>
        <w:tabs>
          <w:tab w:val="clear" w:pos="720"/>
        </w:tabs>
        <w:ind w:left="360"/>
      </w:pPr>
    </w:p>
    <w:p w:rsidR="00E639DE" w:rsidRDefault="00E639DE">
      <w:pPr>
        <w:pStyle w:val="BodyTextIndent"/>
        <w:numPr>
          <w:ilvl w:val="0"/>
          <w:numId w:val="1"/>
        </w:numPr>
      </w:pPr>
      <w:r>
        <w:t>Take measures to protect property from additional damage</w:t>
      </w:r>
      <w:r w:rsidR="00912BF3">
        <w:t>,</w:t>
      </w:r>
      <w:r>
        <w:t xml:space="preserve"> if possible</w:t>
      </w:r>
      <w:r w:rsidR="00912BF3">
        <w:t>,</w:t>
      </w:r>
      <w:r>
        <w:t xml:space="preserve"> by performing emergency repairs or providing temporary protection.  </w:t>
      </w:r>
    </w:p>
    <w:p w:rsidR="00E639DE" w:rsidRDefault="00E639DE">
      <w:pPr>
        <w:pStyle w:val="BodyTextIndent"/>
        <w:tabs>
          <w:tab w:val="clear" w:pos="720"/>
        </w:tabs>
        <w:ind w:left="0"/>
      </w:pPr>
    </w:p>
    <w:p w:rsidR="00E639DE" w:rsidRDefault="00E639DE">
      <w:pPr>
        <w:pStyle w:val="BodyTextIndent"/>
        <w:numPr>
          <w:ilvl w:val="0"/>
          <w:numId w:val="1"/>
        </w:numPr>
      </w:pPr>
      <w:r>
        <w:t xml:space="preserve">Separate undamaged property from damaged property.  </w:t>
      </w:r>
    </w:p>
    <w:p w:rsidR="00E639DE" w:rsidRDefault="00E639DE">
      <w:pPr>
        <w:pStyle w:val="BodyTextIndent"/>
        <w:tabs>
          <w:tab w:val="clear" w:pos="720"/>
        </w:tabs>
        <w:ind w:left="0"/>
      </w:pPr>
    </w:p>
    <w:p w:rsidR="00E639DE" w:rsidRDefault="00E639DE">
      <w:pPr>
        <w:pStyle w:val="BodyTextIndent"/>
        <w:numPr>
          <w:ilvl w:val="0"/>
          <w:numId w:val="1"/>
        </w:numPr>
      </w:pPr>
      <w:r>
        <w:t xml:space="preserve">Keep all damaged items until the </w:t>
      </w:r>
      <w:r w:rsidR="00912BF3">
        <w:t xml:space="preserve">insurance </w:t>
      </w:r>
      <w:r>
        <w:t xml:space="preserve">adjuster has approved removal or disposal.  </w:t>
      </w:r>
    </w:p>
    <w:p w:rsidR="00E639DE" w:rsidRDefault="00E639DE">
      <w:pPr>
        <w:pStyle w:val="BodyTextIndent"/>
        <w:tabs>
          <w:tab w:val="clear" w:pos="720"/>
        </w:tabs>
        <w:ind w:left="0"/>
      </w:pPr>
    </w:p>
    <w:p w:rsidR="00E639DE" w:rsidRDefault="00E639DE">
      <w:pPr>
        <w:pStyle w:val="BodyTextIndent"/>
        <w:numPr>
          <w:ilvl w:val="0"/>
          <w:numId w:val="1"/>
        </w:numPr>
      </w:pPr>
      <w:r>
        <w:t>Keep detailed records of expenses, including all labor and material costs.</w:t>
      </w:r>
    </w:p>
    <w:p w:rsidR="00E639DE" w:rsidRDefault="00E639DE">
      <w:pPr>
        <w:pStyle w:val="BodyTextIndent"/>
        <w:tabs>
          <w:tab w:val="clear" w:pos="720"/>
        </w:tabs>
        <w:ind w:left="0"/>
      </w:pPr>
    </w:p>
    <w:p w:rsidR="00E639DE" w:rsidRDefault="00E639DE">
      <w:pPr>
        <w:pStyle w:val="BodyTextIndent"/>
        <w:numPr>
          <w:ilvl w:val="0"/>
          <w:numId w:val="1"/>
        </w:numPr>
      </w:pPr>
      <w:r>
        <w:t xml:space="preserve">Contact a contractor who can estimate repairs and other necessary work.  </w:t>
      </w:r>
    </w:p>
    <w:p w:rsidR="00E639DE" w:rsidRDefault="00E639DE">
      <w:pPr>
        <w:pStyle w:val="BodyTextIndent"/>
        <w:tabs>
          <w:tab w:val="clear" w:pos="720"/>
        </w:tabs>
        <w:ind w:left="0"/>
      </w:pPr>
    </w:p>
    <w:p w:rsidR="00E639DE" w:rsidRDefault="00E639DE">
      <w:pPr>
        <w:pStyle w:val="BodyTextIndent"/>
        <w:numPr>
          <w:ilvl w:val="0"/>
          <w:numId w:val="1"/>
        </w:numPr>
      </w:pPr>
      <w:r>
        <w:t xml:space="preserve">If the </w:t>
      </w:r>
      <w:r w:rsidR="00912BF3">
        <w:t xml:space="preserve">insurance </w:t>
      </w:r>
      <w:r>
        <w:t xml:space="preserve">adjuster contacts you directly, refer them first to DASNY.  </w:t>
      </w:r>
    </w:p>
    <w:p w:rsidR="00E639DE" w:rsidRDefault="00E639DE">
      <w:pPr>
        <w:pStyle w:val="BodyTextIndent"/>
        <w:tabs>
          <w:tab w:val="clear" w:pos="720"/>
        </w:tabs>
        <w:ind w:left="0"/>
      </w:pPr>
    </w:p>
    <w:p w:rsidR="00E639DE" w:rsidRDefault="00E639DE">
      <w:pPr>
        <w:pStyle w:val="BodyTextIndent"/>
        <w:numPr>
          <w:ilvl w:val="0"/>
          <w:numId w:val="1"/>
        </w:numPr>
      </w:pPr>
      <w:r>
        <w:t xml:space="preserve">Cooperate with the </w:t>
      </w:r>
      <w:r w:rsidR="00912BF3">
        <w:t xml:space="preserve">insurance </w:t>
      </w:r>
      <w:r>
        <w:t xml:space="preserve">adjuster at the time of their inspection.  </w:t>
      </w:r>
    </w:p>
    <w:p w:rsidR="00E639DE" w:rsidRDefault="00E639DE">
      <w:pPr>
        <w:pStyle w:val="BodyTextIndent"/>
        <w:tabs>
          <w:tab w:val="clear" w:pos="720"/>
        </w:tabs>
        <w:ind w:left="0"/>
      </w:pPr>
    </w:p>
    <w:p w:rsidR="00E639DE" w:rsidRDefault="00E639DE">
      <w:pPr>
        <w:pStyle w:val="BodyTextIndent"/>
        <w:numPr>
          <w:ilvl w:val="0"/>
          <w:numId w:val="1"/>
        </w:numPr>
      </w:pPr>
      <w:r>
        <w:t xml:space="preserve">Contact DASNY Risk Management &amp; Safety with any questions.  </w:t>
      </w:r>
    </w:p>
    <w:p w:rsidR="00E639DE" w:rsidRDefault="00E639DE">
      <w:pPr>
        <w:pStyle w:val="BodyTextIndent"/>
        <w:tabs>
          <w:tab w:val="clear" w:pos="720"/>
        </w:tabs>
        <w:ind w:left="0"/>
      </w:pPr>
    </w:p>
    <w:p w:rsidR="00E639DE" w:rsidRDefault="00E639DE" w:rsidP="00912BF3">
      <w:pPr>
        <w:pStyle w:val="BodyTextIndent"/>
        <w:tabs>
          <w:tab w:val="clear" w:pos="720"/>
        </w:tabs>
        <w:jc w:val="center"/>
      </w:pPr>
    </w:p>
    <w:p w:rsidR="00E639DE" w:rsidRDefault="00E639DE">
      <w:pPr>
        <w:pStyle w:val="BodyTextIndent"/>
        <w:tabs>
          <w:tab w:val="clear" w:pos="720"/>
        </w:tabs>
      </w:pPr>
    </w:p>
    <w:p w:rsidR="00E639DE" w:rsidRDefault="00912BF3" w:rsidP="00912BF3">
      <w:pPr>
        <w:pStyle w:val="BodyTextIndent"/>
        <w:tabs>
          <w:tab w:val="clear" w:pos="720"/>
        </w:tabs>
        <w:jc w:val="center"/>
      </w:pPr>
      <w:r>
        <w:rPr>
          <w:noProof/>
        </w:rPr>
        <w:drawing>
          <wp:inline distT="0" distB="0" distL="0" distR="0" wp14:anchorId="1DFC3555" wp14:editId="6F96C7D5">
            <wp:extent cx="2745295" cy="1054100"/>
            <wp:effectExtent l="0" t="0" r="0" b="0"/>
            <wp:docPr id="1" name="Picture 1" descr="http://sp13web.delmar.dasny.org/oei/Communications/DASNYLogos/Print%20Format-%20New%20DASNY%20logo%20and%20tagline%20for%20Printed%20Materials/Dormitory%20Authority%20of%20NY_Identifier%20blu%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13web.delmar.dasny.org/oei/Communications/DASNYLogos/Print%20Format-%20New%20DASNY%20logo%20and%20tagline%20for%20Printed%20Materials/Dormitory%20Authority%20of%20NY_Identifier%20blu%20Log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5010" cy="1053991"/>
                    </a:xfrm>
                    <a:prstGeom prst="rect">
                      <a:avLst/>
                    </a:prstGeom>
                    <a:noFill/>
                    <a:ln>
                      <a:noFill/>
                    </a:ln>
                  </pic:spPr>
                </pic:pic>
              </a:graphicData>
            </a:graphic>
          </wp:inline>
        </w:drawing>
      </w:r>
    </w:p>
    <w:sectPr w:rsidR="00E639DE" w:rsidSect="003046B4">
      <w:footerReference w:type="default" r:id="rId12"/>
      <w:pgSz w:w="12240" w:h="15840" w:code="1"/>
      <w:pgMar w:top="1080" w:right="1354" w:bottom="734" w:left="1267" w:header="720" w:footer="720" w:gutter="0"/>
      <w:paperSrc w:first="15" w:other="15"/>
      <w:pgBorders w:offsetFrom="page">
        <w:top w:val="shadowedSquares" w:sz="12" w:space="24" w:color="auto"/>
        <w:left w:val="shadowedSquares" w:sz="12" w:space="24" w:color="auto"/>
        <w:bottom w:val="shadowedSquares" w:sz="12" w:space="24" w:color="auto"/>
        <w:right w:val="shadowedSquares" w:sz="12" w:space="24" w:color="auto"/>
      </w:pgBorders>
      <w:cols w:space="720"/>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39DE" w:rsidRDefault="00E639DE">
      <w:r>
        <w:separator/>
      </w:r>
    </w:p>
  </w:endnote>
  <w:endnote w:type="continuationSeparator" w:id="0">
    <w:p w:rsidR="00E639DE" w:rsidRDefault="00E63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9AC" w:rsidRPr="00D579AC" w:rsidRDefault="00D579AC">
    <w:pPr>
      <w:pStyle w:val="Footer"/>
      <w:rPr>
        <w:sz w:val="16"/>
      </w:rPr>
    </w:pPr>
    <w:r w:rsidRPr="00D579AC">
      <w:rPr>
        <w:sz w:val="16"/>
      </w:rPr>
      <w:fldChar w:fldCharType="begin"/>
    </w:r>
    <w:r w:rsidRPr="00D579AC">
      <w:rPr>
        <w:sz w:val="16"/>
      </w:rPr>
      <w:instrText xml:space="preserve"> DATE   \* MERGEFORMAT </w:instrText>
    </w:r>
    <w:r w:rsidRPr="00D579AC">
      <w:rPr>
        <w:sz w:val="16"/>
      </w:rPr>
      <w:fldChar w:fldCharType="separate"/>
    </w:r>
    <w:r w:rsidR="007866FC">
      <w:rPr>
        <w:noProof/>
        <w:sz w:val="16"/>
      </w:rPr>
      <w:t>9/20/2016</w:t>
    </w:r>
    <w:r w:rsidRPr="00D579AC">
      <w:rPr>
        <w:sz w:val="16"/>
      </w:rPr>
      <w:fldChar w:fldCharType="end"/>
    </w:r>
  </w:p>
  <w:p w:rsidR="00E639DE" w:rsidRPr="003046B4" w:rsidRDefault="00E639DE" w:rsidP="003046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39DE" w:rsidRDefault="00E639DE">
      <w:r>
        <w:separator/>
      </w:r>
    </w:p>
  </w:footnote>
  <w:footnote w:type="continuationSeparator" w:id="0">
    <w:p w:rsidR="00E639DE" w:rsidRDefault="00E639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6379E1"/>
    <w:multiLevelType w:val="hybridMultilevel"/>
    <w:tmpl w:val="23A0FC42"/>
    <w:lvl w:ilvl="0" w:tplc="C210547E">
      <w:start w:val="1"/>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
    <w:nsid w:val="6DE82BA5"/>
    <w:multiLevelType w:val="hybridMultilevel"/>
    <w:tmpl w:val="DD3CE03E"/>
    <w:lvl w:ilvl="0" w:tplc="C210547E">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0"/>
  <w:drawingGridVerticalSpacing w:val="245"/>
  <w:displayHorizontalDrawingGridEvery w:val="2"/>
  <w:noPunctuationKerning/>
  <w:characterSpacingControl w:val="doNotCompress"/>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F5E"/>
    <w:rsid w:val="00071341"/>
    <w:rsid w:val="00114979"/>
    <w:rsid w:val="003046B4"/>
    <w:rsid w:val="004E3703"/>
    <w:rsid w:val="00560A99"/>
    <w:rsid w:val="006F4F5E"/>
    <w:rsid w:val="0075778C"/>
    <w:rsid w:val="007852B6"/>
    <w:rsid w:val="007866FC"/>
    <w:rsid w:val="007E1792"/>
    <w:rsid w:val="00912BF3"/>
    <w:rsid w:val="00913753"/>
    <w:rsid w:val="00993D28"/>
    <w:rsid w:val="00A31FD8"/>
    <w:rsid w:val="00A87F13"/>
    <w:rsid w:val="00AF2ACC"/>
    <w:rsid w:val="00BB73CB"/>
    <w:rsid w:val="00D16F9A"/>
    <w:rsid w:val="00D579AC"/>
    <w:rsid w:val="00D57A2E"/>
    <w:rsid w:val="00DA41AA"/>
    <w:rsid w:val="00DF7E04"/>
    <w:rsid w:val="00E639DE"/>
    <w:rsid w:val="00F646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5778C"/>
    <w:pPr>
      <w:overflowPunct w:val="0"/>
      <w:autoSpaceDE w:val="0"/>
      <w:autoSpaceDN w:val="0"/>
      <w:adjustRightInd w:val="0"/>
      <w:textAlignment w:val="baseline"/>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75778C"/>
    <w:pPr>
      <w:jc w:val="center"/>
    </w:pPr>
    <w:rPr>
      <w:b/>
      <w:bCs/>
    </w:rPr>
  </w:style>
  <w:style w:type="character" w:customStyle="1" w:styleId="BodyTextChar">
    <w:name w:val="Body Text Char"/>
    <w:basedOn w:val="DefaultParagraphFont"/>
    <w:link w:val="BodyText"/>
    <w:uiPriority w:val="99"/>
    <w:semiHidden/>
    <w:rsid w:val="00EE3DEF"/>
    <w:rPr>
      <w:sz w:val="24"/>
    </w:rPr>
  </w:style>
  <w:style w:type="character" w:styleId="Hyperlink">
    <w:name w:val="Hyperlink"/>
    <w:basedOn w:val="DefaultParagraphFont"/>
    <w:uiPriority w:val="99"/>
    <w:rsid w:val="0075778C"/>
    <w:rPr>
      <w:rFonts w:cs="Times New Roman"/>
      <w:color w:val="0000FF"/>
      <w:u w:val="single"/>
    </w:rPr>
  </w:style>
  <w:style w:type="paragraph" w:styleId="EnvelopeReturn">
    <w:name w:val="envelope return"/>
    <w:basedOn w:val="Normal"/>
    <w:uiPriority w:val="99"/>
    <w:rsid w:val="0075778C"/>
    <w:rPr>
      <w:rFonts w:cs="Arial"/>
    </w:rPr>
  </w:style>
  <w:style w:type="paragraph" w:styleId="BodyTextIndent">
    <w:name w:val="Body Text Indent"/>
    <w:basedOn w:val="Normal"/>
    <w:link w:val="BodyTextIndentChar"/>
    <w:uiPriority w:val="99"/>
    <w:rsid w:val="0075778C"/>
    <w:pPr>
      <w:tabs>
        <w:tab w:val="left" w:pos="720"/>
      </w:tabs>
      <w:ind w:left="720"/>
    </w:pPr>
  </w:style>
  <w:style w:type="character" w:customStyle="1" w:styleId="BodyTextIndentChar">
    <w:name w:val="Body Text Indent Char"/>
    <w:basedOn w:val="DefaultParagraphFont"/>
    <w:link w:val="BodyTextIndent"/>
    <w:uiPriority w:val="99"/>
    <w:semiHidden/>
    <w:rsid w:val="00EE3DEF"/>
    <w:rPr>
      <w:sz w:val="24"/>
    </w:rPr>
  </w:style>
  <w:style w:type="paragraph" w:styleId="BlockText">
    <w:name w:val="Block Text"/>
    <w:basedOn w:val="Normal"/>
    <w:uiPriority w:val="99"/>
    <w:rsid w:val="0075778C"/>
    <w:pPr>
      <w:ind w:left="-450" w:right="-360" w:firstLine="90"/>
      <w:jc w:val="center"/>
    </w:pPr>
  </w:style>
  <w:style w:type="paragraph" w:styleId="Header">
    <w:name w:val="header"/>
    <w:basedOn w:val="Normal"/>
    <w:link w:val="HeaderChar"/>
    <w:uiPriority w:val="99"/>
    <w:rsid w:val="00A31FD8"/>
    <w:pPr>
      <w:tabs>
        <w:tab w:val="center" w:pos="4320"/>
        <w:tab w:val="right" w:pos="8640"/>
      </w:tabs>
    </w:pPr>
  </w:style>
  <w:style w:type="character" w:customStyle="1" w:styleId="HeaderChar">
    <w:name w:val="Header Char"/>
    <w:basedOn w:val="DefaultParagraphFont"/>
    <w:link w:val="Header"/>
    <w:uiPriority w:val="99"/>
    <w:semiHidden/>
    <w:rsid w:val="00EE3DEF"/>
    <w:rPr>
      <w:sz w:val="24"/>
    </w:rPr>
  </w:style>
  <w:style w:type="paragraph" w:styleId="Footer">
    <w:name w:val="footer"/>
    <w:basedOn w:val="Normal"/>
    <w:link w:val="FooterChar"/>
    <w:uiPriority w:val="99"/>
    <w:rsid w:val="00A31FD8"/>
    <w:pPr>
      <w:tabs>
        <w:tab w:val="center" w:pos="4320"/>
        <w:tab w:val="right" w:pos="8640"/>
      </w:tabs>
    </w:pPr>
  </w:style>
  <w:style w:type="character" w:customStyle="1" w:styleId="FooterChar">
    <w:name w:val="Footer Char"/>
    <w:basedOn w:val="DefaultParagraphFont"/>
    <w:link w:val="Footer"/>
    <w:uiPriority w:val="99"/>
    <w:rsid w:val="00EE3DEF"/>
    <w:rPr>
      <w:sz w:val="24"/>
    </w:rPr>
  </w:style>
  <w:style w:type="paragraph" w:styleId="BalloonText">
    <w:name w:val="Balloon Text"/>
    <w:basedOn w:val="Normal"/>
    <w:link w:val="BalloonTextChar"/>
    <w:rsid w:val="003046B4"/>
    <w:rPr>
      <w:rFonts w:ascii="Tahoma" w:hAnsi="Tahoma" w:cs="Tahoma"/>
      <w:sz w:val="16"/>
      <w:szCs w:val="16"/>
    </w:rPr>
  </w:style>
  <w:style w:type="character" w:customStyle="1" w:styleId="BalloonTextChar">
    <w:name w:val="Balloon Text Char"/>
    <w:basedOn w:val="DefaultParagraphFont"/>
    <w:link w:val="BalloonText"/>
    <w:rsid w:val="003046B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5778C"/>
    <w:pPr>
      <w:overflowPunct w:val="0"/>
      <w:autoSpaceDE w:val="0"/>
      <w:autoSpaceDN w:val="0"/>
      <w:adjustRightInd w:val="0"/>
      <w:textAlignment w:val="baseline"/>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75778C"/>
    <w:pPr>
      <w:jc w:val="center"/>
    </w:pPr>
    <w:rPr>
      <w:b/>
      <w:bCs/>
    </w:rPr>
  </w:style>
  <w:style w:type="character" w:customStyle="1" w:styleId="BodyTextChar">
    <w:name w:val="Body Text Char"/>
    <w:basedOn w:val="DefaultParagraphFont"/>
    <w:link w:val="BodyText"/>
    <w:uiPriority w:val="99"/>
    <w:semiHidden/>
    <w:rsid w:val="00EE3DEF"/>
    <w:rPr>
      <w:sz w:val="24"/>
    </w:rPr>
  </w:style>
  <w:style w:type="character" w:styleId="Hyperlink">
    <w:name w:val="Hyperlink"/>
    <w:basedOn w:val="DefaultParagraphFont"/>
    <w:uiPriority w:val="99"/>
    <w:rsid w:val="0075778C"/>
    <w:rPr>
      <w:rFonts w:cs="Times New Roman"/>
      <w:color w:val="0000FF"/>
      <w:u w:val="single"/>
    </w:rPr>
  </w:style>
  <w:style w:type="paragraph" w:styleId="EnvelopeReturn">
    <w:name w:val="envelope return"/>
    <w:basedOn w:val="Normal"/>
    <w:uiPriority w:val="99"/>
    <w:rsid w:val="0075778C"/>
    <w:rPr>
      <w:rFonts w:cs="Arial"/>
    </w:rPr>
  </w:style>
  <w:style w:type="paragraph" w:styleId="BodyTextIndent">
    <w:name w:val="Body Text Indent"/>
    <w:basedOn w:val="Normal"/>
    <w:link w:val="BodyTextIndentChar"/>
    <w:uiPriority w:val="99"/>
    <w:rsid w:val="0075778C"/>
    <w:pPr>
      <w:tabs>
        <w:tab w:val="left" w:pos="720"/>
      </w:tabs>
      <w:ind w:left="720"/>
    </w:pPr>
  </w:style>
  <w:style w:type="character" w:customStyle="1" w:styleId="BodyTextIndentChar">
    <w:name w:val="Body Text Indent Char"/>
    <w:basedOn w:val="DefaultParagraphFont"/>
    <w:link w:val="BodyTextIndent"/>
    <w:uiPriority w:val="99"/>
    <w:semiHidden/>
    <w:rsid w:val="00EE3DEF"/>
    <w:rPr>
      <w:sz w:val="24"/>
    </w:rPr>
  </w:style>
  <w:style w:type="paragraph" w:styleId="BlockText">
    <w:name w:val="Block Text"/>
    <w:basedOn w:val="Normal"/>
    <w:uiPriority w:val="99"/>
    <w:rsid w:val="0075778C"/>
    <w:pPr>
      <w:ind w:left="-450" w:right="-360" w:firstLine="90"/>
      <w:jc w:val="center"/>
    </w:pPr>
  </w:style>
  <w:style w:type="paragraph" w:styleId="Header">
    <w:name w:val="header"/>
    <w:basedOn w:val="Normal"/>
    <w:link w:val="HeaderChar"/>
    <w:uiPriority w:val="99"/>
    <w:rsid w:val="00A31FD8"/>
    <w:pPr>
      <w:tabs>
        <w:tab w:val="center" w:pos="4320"/>
        <w:tab w:val="right" w:pos="8640"/>
      </w:tabs>
    </w:pPr>
  </w:style>
  <w:style w:type="character" w:customStyle="1" w:styleId="HeaderChar">
    <w:name w:val="Header Char"/>
    <w:basedOn w:val="DefaultParagraphFont"/>
    <w:link w:val="Header"/>
    <w:uiPriority w:val="99"/>
    <w:semiHidden/>
    <w:rsid w:val="00EE3DEF"/>
    <w:rPr>
      <w:sz w:val="24"/>
    </w:rPr>
  </w:style>
  <w:style w:type="paragraph" w:styleId="Footer">
    <w:name w:val="footer"/>
    <w:basedOn w:val="Normal"/>
    <w:link w:val="FooterChar"/>
    <w:uiPriority w:val="99"/>
    <w:rsid w:val="00A31FD8"/>
    <w:pPr>
      <w:tabs>
        <w:tab w:val="center" w:pos="4320"/>
        <w:tab w:val="right" w:pos="8640"/>
      </w:tabs>
    </w:pPr>
  </w:style>
  <w:style w:type="character" w:customStyle="1" w:styleId="FooterChar">
    <w:name w:val="Footer Char"/>
    <w:basedOn w:val="DefaultParagraphFont"/>
    <w:link w:val="Footer"/>
    <w:uiPriority w:val="99"/>
    <w:rsid w:val="00EE3DEF"/>
    <w:rPr>
      <w:sz w:val="24"/>
    </w:rPr>
  </w:style>
  <w:style w:type="paragraph" w:styleId="BalloonText">
    <w:name w:val="Balloon Text"/>
    <w:basedOn w:val="Normal"/>
    <w:link w:val="BalloonTextChar"/>
    <w:rsid w:val="003046B4"/>
    <w:rPr>
      <w:rFonts w:ascii="Tahoma" w:hAnsi="Tahoma" w:cs="Tahoma"/>
      <w:sz w:val="16"/>
      <w:szCs w:val="16"/>
    </w:rPr>
  </w:style>
  <w:style w:type="character" w:customStyle="1" w:styleId="BalloonTextChar">
    <w:name w:val="Balloon Text Char"/>
    <w:basedOn w:val="DefaultParagraphFont"/>
    <w:link w:val="BalloonText"/>
    <w:rsid w:val="003046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Curro@dasny.org"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yperlink" Target="mailto:adodson@dasny.org" TargetMode="External"/><Relationship Id="rId4" Type="http://schemas.openxmlformats.org/officeDocument/2006/relationships/settings" Target="settings.xml"/><Relationship Id="rId9" Type="http://schemas.openxmlformats.org/officeDocument/2006/relationships/hyperlink" Target="mailto:kgarzone@dasny.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243</Words>
  <Characters>1455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Insurance Claims</vt:lpstr>
    </vt:vector>
  </TitlesOfParts>
  <Company>NYS Dormitory Authority</Company>
  <LinksUpToDate>false</LinksUpToDate>
  <CharactersWithSpaces>1695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Insurance Claims</dc:title>
  <dc:creator>Ann Dodson</dc:creator>
  <cp:lastModifiedBy>Dodson, Ann</cp:lastModifiedBy>
  <cp:revision>4</cp:revision>
  <cp:lastPrinted>2013-12-02T21:04:00Z</cp:lastPrinted>
  <dcterms:created xsi:type="dcterms:W3CDTF">2016-09-19T18:00:00Z</dcterms:created>
  <dcterms:modified xsi:type="dcterms:W3CDTF">2016-09-20T13:48:00Z</dcterms:modified>
</cp:coreProperties>
</file>